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E129" w14:textId="0C14052C" w:rsidR="001842F5" w:rsidRDefault="001842F5">
      <w:pPr>
        <w:rPr>
          <w:rFonts w:ascii="Times New Roman" w:hAnsi="Times New Roman"/>
          <w:sz w:val="36"/>
          <w:szCs w:val="36"/>
        </w:rPr>
      </w:pPr>
    </w:p>
    <w:p w14:paraId="3E3FDCC7" w14:textId="77777777" w:rsidR="001842F5" w:rsidRDefault="001842F5">
      <w:pPr>
        <w:rPr>
          <w:rFonts w:ascii="Times New Roman" w:hAnsi="Times New Roman"/>
          <w:sz w:val="36"/>
          <w:szCs w:val="36"/>
        </w:rPr>
      </w:pPr>
    </w:p>
    <w:p w14:paraId="330593F0" w14:textId="77777777" w:rsidR="001842F5" w:rsidRDefault="001842F5">
      <w:pPr>
        <w:rPr>
          <w:rFonts w:ascii="Times New Roman" w:hAnsi="Times New Roman"/>
          <w:sz w:val="40"/>
          <w:szCs w:val="36"/>
        </w:rPr>
      </w:pPr>
    </w:p>
    <w:p w14:paraId="3DDB8707" w14:textId="77777777" w:rsidR="00B35E8D" w:rsidRDefault="00B35E8D">
      <w:pPr>
        <w:rPr>
          <w:rFonts w:ascii="Times New Roman" w:hAnsi="Times New Roman"/>
          <w:sz w:val="40"/>
          <w:szCs w:val="36"/>
        </w:rPr>
      </w:pPr>
    </w:p>
    <w:p w14:paraId="3EA6422D" w14:textId="77777777" w:rsidR="00E72A16" w:rsidRDefault="00E72A16" w:rsidP="004912DA">
      <w:pPr>
        <w:jc w:val="center"/>
        <w:rPr>
          <w:rFonts w:ascii="Times New Roman" w:hAnsi="Times New Roman"/>
          <w:sz w:val="40"/>
          <w:szCs w:val="36"/>
        </w:rPr>
      </w:pPr>
    </w:p>
    <w:p w14:paraId="0B458FCB" w14:textId="77777777" w:rsidR="00E72A16" w:rsidRDefault="00E72A16" w:rsidP="004912DA">
      <w:pPr>
        <w:jc w:val="center"/>
        <w:rPr>
          <w:rFonts w:ascii="Times New Roman" w:hAnsi="Times New Roman"/>
          <w:sz w:val="40"/>
          <w:szCs w:val="36"/>
        </w:rPr>
      </w:pPr>
    </w:p>
    <w:p w14:paraId="78092943" w14:textId="77777777" w:rsidR="001842F5" w:rsidRDefault="00EA429A" w:rsidP="004912DA">
      <w:pPr>
        <w:jc w:val="center"/>
        <w:rPr>
          <w:rFonts w:ascii="Times New Roman" w:hAnsi="Times New Roman"/>
          <w:sz w:val="40"/>
          <w:szCs w:val="36"/>
        </w:rPr>
      </w:pPr>
      <w:r>
        <w:rPr>
          <w:rFonts w:ascii="Times New Roman" w:hAnsi="Times New Roman"/>
          <w:sz w:val="40"/>
          <w:szCs w:val="36"/>
        </w:rPr>
        <w:t>Bromma Enskilda Skola</w:t>
      </w:r>
    </w:p>
    <w:p w14:paraId="777838FB" w14:textId="421B7DD4" w:rsidR="001842F5" w:rsidRDefault="00404244" w:rsidP="004912DA">
      <w:pPr>
        <w:jc w:val="center"/>
        <w:rPr>
          <w:rFonts w:ascii="Times New Roman" w:hAnsi="Times New Roman"/>
          <w:sz w:val="40"/>
          <w:szCs w:val="36"/>
        </w:rPr>
      </w:pPr>
      <w:r>
        <w:rPr>
          <w:rFonts w:ascii="Times New Roman" w:hAnsi="Times New Roman"/>
          <w:sz w:val="40"/>
          <w:szCs w:val="36"/>
        </w:rPr>
        <w:t>Likabehandlingsplan</w:t>
      </w:r>
    </w:p>
    <w:p w14:paraId="5A2EF3A9" w14:textId="77777777" w:rsidR="001842F5" w:rsidRDefault="001842F5" w:rsidP="004912DA">
      <w:pPr>
        <w:jc w:val="center"/>
        <w:rPr>
          <w:rFonts w:ascii="Times New Roman" w:hAnsi="Times New Roman"/>
          <w:sz w:val="40"/>
          <w:szCs w:val="36"/>
        </w:rPr>
      </w:pPr>
    </w:p>
    <w:p w14:paraId="56468B9C" w14:textId="77777777" w:rsidR="001842F5" w:rsidRDefault="001842F5" w:rsidP="004912DA">
      <w:pPr>
        <w:jc w:val="center"/>
        <w:rPr>
          <w:rFonts w:ascii="Times New Roman" w:hAnsi="Times New Roman"/>
          <w:sz w:val="40"/>
          <w:szCs w:val="36"/>
        </w:rPr>
      </w:pPr>
    </w:p>
    <w:p w14:paraId="618B29DE" w14:textId="77777777" w:rsidR="001842F5" w:rsidRDefault="001842F5" w:rsidP="004912DA">
      <w:pPr>
        <w:jc w:val="center"/>
        <w:rPr>
          <w:rFonts w:ascii="Times New Roman" w:hAnsi="Times New Roman"/>
          <w:sz w:val="40"/>
          <w:szCs w:val="36"/>
        </w:rPr>
      </w:pPr>
    </w:p>
    <w:p w14:paraId="32D2201C" w14:textId="77777777" w:rsidR="001842F5" w:rsidRDefault="001842F5" w:rsidP="004912DA">
      <w:pPr>
        <w:jc w:val="center"/>
        <w:rPr>
          <w:rFonts w:ascii="Times New Roman" w:hAnsi="Times New Roman"/>
          <w:sz w:val="40"/>
          <w:szCs w:val="36"/>
        </w:rPr>
      </w:pPr>
    </w:p>
    <w:p w14:paraId="4226B2AE" w14:textId="77777777" w:rsidR="001842F5" w:rsidRDefault="001842F5" w:rsidP="004912DA">
      <w:pPr>
        <w:jc w:val="center"/>
        <w:rPr>
          <w:rFonts w:ascii="Times New Roman" w:hAnsi="Times New Roman"/>
          <w:sz w:val="40"/>
          <w:szCs w:val="36"/>
        </w:rPr>
      </w:pPr>
    </w:p>
    <w:p w14:paraId="61A19540" w14:textId="77777777" w:rsidR="001842F5" w:rsidRDefault="001842F5" w:rsidP="004912DA">
      <w:pPr>
        <w:jc w:val="center"/>
        <w:rPr>
          <w:rFonts w:ascii="Times New Roman" w:hAnsi="Times New Roman"/>
          <w:sz w:val="40"/>
          <w:szCs w:val="36"/>
        </w:rPr>
      </w:pPr>
    </w:p>
    <w:p w14:paraId="0EE7A280" w14:textId="77777777" w:rsidR="001842F5" w:rsidRDefault="001842F5" w:rsidP="004912DA">
      <w:pPr>
        <w:jc w:val="center"/>
        <w:rPr>
          <w:rFonts w:ascii="Times New Roman" w:hAnsi="Times New Roman"/>
          <w:sz w:val="40"/>
          <w:szCs w:val="36"/>
        </w:rPr>
      </w:pPr>
    </w:p>
    <w:p w14:paraId="367F9A5C" w14:textId="77777777" w:rsidR="00DF6CDF" w:rsidRDefault="00DF6CDF" w:rsidP="004912DA">
      <w:pPr>
        <w:jc w:val="center"/>
        <w:rPr>
          <w:rFonts w:ascii="Times New Roman" w:hAnsi="Times New Roman"/>
          <w:sz w:val="40"/>
          <w:szCs w:val="36"/>
        </w:rPr>
      </w:pPr>
    </w:p>
    <w:p w14:paraId="58518214" w14:textId="77777777" w:rsidR="00DF6CDF" w:rsidRDefault="00DF6CDF" w:rsidP="004912DA">
      <w:pPr>
        <w:jc w:val="center"/>
        <w:rPr>
          <w:rFonts w:ascii="Times New Roman" w:hAnsi="Times New Roman"/>
          <w:sz w:val="40"/>
          <w:szCs w:val="36"/>
        </w:rPr>
      </w:pPr>
    </w:p>
    <w:p w14:paraId="2587649C" w14:textId="77777777" w:rsidR="00FA4E15" w:rsidRDefault="00FA4E15" w:rsidP="00DF6CDF">
      <w:pPr>
        <w:jc w:val="right"/>
        <w:rPr>
          <w:rFonts w:ascii="Times New Roman" w:hAnsi="Times New Roman"/>
          <w:sz w:val="18"/>
          <w:szCs w:val="18"/>
        </w:rPr>
      </w:pPr>
    </w:p>
    <w:p w14:paraId="562B861E" w14:textId="77777777" w:rsidR="00FA4E15" w:rsidRDefault="00FA4E15" w:rsidP="00DF6CDF">
      <w:pPr>
        <w:jc w:val="right"/>
        <w:rPr>
          <w:rFonts w:ascii="Times New Roman" w:hAnsi="Times New Roman"/>
          <w:sz w:val="18"/>
          <w:szCs w:val="18"/>
        </w:rPr>
      </w:pPr>
    </w:p>
    <w:p w14:paraId="16CC21D1" w14:textId="77777777" w:rsidR="00FA4E15" w:rsidRDefault="00FA4E15" w:rsidP="002541CB">
      <w:pPr>
        <w:rPr>
          <w:rFonts w:ascii="Times New Roman" w:hAnsi="Times New Roman"/>
          <w:b/>
          <w:sz w:val="24"/>
          <w:szCs w:val="24"/>
        </w:rPr>
      </w:pPr>
    </w:p>
    <w:p w14:paraId="303A0AB8" w14:textId="1AAAEF48" w:rsidR="00FA4E15" w:rsidRPr="00FE7D97" w:rsidRDefault="00FE7D97" w:rsidP="002541CB">
      <w:pPr>
        <w:rPr>
          <w:rFonts w:ascii="Times New Roman" w:hAnsi="Times New Roman"/>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E7D97">
        <w:rPr>
          <w:rFonts w:ascii="Times New Roman" w:hAnsi="Times New Roman"/>
        </w:rPr>
        <w:t xml:space="preserve">SK </w:t>
      </w:r>
      <w:proofErr w:type="gramStart"/>
      <w:r w:rsidRPr="00FE7D97">
        <w:rPr>
          <w:rFonts w:ascii="Times New Roman" w:hAnsi="Times New Roman"/>
        </w:rPr>
        <w:t>190617</w:t>
      </w:r>
      <w:proofErr w:type="gramEnd"/>
    </w:p>
    <w:p w14:paraId="3DBA0CBC" w14:textId="77777777" w:rsidR="00FA4E15" w:rsidRDefault="00FA4E15" w:rsidP="002541CB">
      <w:pPr>
        <w:rPr>
          <w:rFonts w:ascii="Times New Roman" w:hAnsi="Times New Roman"/>
          <w:b/>
          <w:sz w:val="24"/>
          <w:szCs w:val="24"/>
        </w:rPr>
      </w:pPr>
    </w:p>
    <w:p w14:paraId="5A12AA74" w14:textId="3EE59FC5" w:rsidR="001842F5" w:rsidRDefault="001842F5" w:rsidP="002541CB">
      <w:pPr>
        <w:rPr>
          <w:rFonts w:ascii="Times New Roman" w:hAnsi="Times New Roman"/>
          <w:b/>
          <w:sz w:val="24"/>
          <w:szCs w:val="24"/>
        </w:rPr>
      </w:pPr>
      <w:r>
        <w:rPr>
          <w:rFonts w:ascii="Times New Roman" w:hAnsi="Times New Roman"/>
          <w:b/>
          <w:sz w:val="24"/>
          <w:szCs w:val="24"/>
        </w:rPr>
        <w:t>Bakgrund</w:t>
      </w:r>
    </w:p>
    <w:p w14:paraId="4B2454CF" w14:textId="512E3521" w:rsidR="001842F5" w:rsidRDefault="001842F5" w:rsidP="002541CB">
      <w:pPr>
        <w:rPr>
          <w:rFonts w:ascii="Times New Roman" w:hAnsi="Times New Roman"/>
          <w:sz w:val="24"/>
          <w:szCs w:val="24"/>
        </w:rPr>
      </w:pPr>
      <w:r>
        <w:rPr>
          <w:rFonts w:ascii="Times New Roman" w:hAnsi="Times New Roman"/>
          <w:sz w:val="24"/>
          <w:szCs w:val="24"/>
        </w:rPr>
        <w:t xml:space="preserve">Det är nolltolerans mot kränkningar i skolan. Det finns två lagar som ska skydda eleven från kränkningar, diskriminering och </w:t>
      </w:r>
      <w:r w:rsidR="000301AE">
        <w:rPr>
          <w:rFonts w:ascii="Times New Roman" w:hAnsi="Times New Roman"/>
          <w:sz w:val="24"/>
          <w:szCs w:val="24"/>
        </w:rPr>
        <w:t>trakasserier i skolan: s</w:t>
      </w:r>
      <w:r w:rsidR="005E0A15">
        <w:rPr>
          <w:rFonts w:ascii="Times New Roman" w:hAnsi="Times New Roman"/>
          <w:sz w:val="24"/>
          <w:szCs w:val="24"/>
        </w:rPr>
        <w:t xml:space="preserve">kollagen, diskrimineringslagen och barnkonventionslagen. </w:t>
      </w:r>
      <w:r>
        <w:rPr>
          <w:rFonts w:ascii="Times New Roman" w:hAnsi="Times New Roman"/>
          <w:sz w:val="24"/>
          <w:szCs w:val="24"/>
        </w:rPr>
        <w:t>Lagarna gäller alla skolformer som lyder under skollagen.</w:t>
      </w:r>
      <w:r w:rsidR="000301AE">
        <w:rPr>
          <w:rFonts w:ascii="Times New Roman" w:hAnsi="Times New Roman"/>
          <w:sz w:val="24"/>
          <w:szCs w:val="24"/>
        </w:rPr>
        <w:t xml:space="preserve"> </w:t>
      </w:r>
    </w:p>
    <w:p w14:paraId="4BD65E51" w14:textId="74AD5470" w:rsidR="001842F5" w:rsidRDefault="001842F5" w:rsidP="002541CB">
      <w:pPr>
        <w:rPr>
          <w:rFonts w:ascii="Times New Roman" w:hAnsi="Times New Roman"/>
          <w:sz w:val="24"/>
          <w:szCs w:val="24"/>
        </w:rPr>
      </w:pPr>
      <w:r>
        <w:rPr>
          <w:rFonts w:ascii="Times New Roman" w:hAnsi="Times New Roman"/>
          <w:sz w:val="24"/>
          <w:szCs w:val="24"/>
        </w:rPr>
        <w:t>Det finns också internat</w:t>
      </w:r>
      <w:r w:rsidR="000301AE">
        <w:rPr>
          <w:rFonts w:ascii="Times New Roman" w:hAnsi="Times New Roman"/>
          <w:sz w:val="24"/>
          <w:szCs w:val="24"/>
        </w:rPr>
        <w:t>ionella löften som Sverige gjort</w:t>
      </w:r>
      <w:r>
        <w:rPr>
          <w:rFonts w:ascii="Times New Roman" w:hAnsi="Times New Roman"/>
          <w:sz w:val="24"/>
          <w:szCs w:val="24"/>
        </w:rPr>
        <w:t xml:space="preserve"> och som delvis uppfylls genom den här lagstiftningen. Ett sådant löfte är att Sverige ska leva upp till kraven i barnkonventionen.</w:t>
      </w:r>
    </w:p>
    <w:p w14:paraId="79ED3073" w14:textId="35CD0268" w:rsidR="001842F5" w:rsidRDefault="000301AE" w:rsidP="002541CB">
      <w:pPr>
        <w:rPr>
          <w:rFonts w:ascii="Times New Roman" w:hAnsi="Times New Roman"/>
          <w:sz w:val="24"/>
          <w:szCs w:val="24"/>
        </w:rPr>
      </w:pPr>
      <w:r>
        <w:rPr>
          <w:rFonts w:ascii="Times New Roman" w:hAnsi="Times New Roman"/>
          <w:sz w:val="24"/>
          <w:szCs w:val="24"/>
        </w:rPr>
        <w:t>Det är b</w:t>
      </w:r>
      <w:r w:rsidR="001842F5">
        <w:rPr>
          <w:rFonts w:ascii="Times New Roman" w:hAnsi="Times New Roman"/>
          <w:sz w:val="24"/>
          <w:szCs w:val="24"/>
        </w:rPr>
        <w:t>arn- och elevombudet som övervakar reglerna om kränk</w:t>
      </w:r>
      <w:r>
        <w:rPr>
          <w:rFonts w:ascii="Times New Roman" w:hAnsi="Times New Roman"/>
          <w:sz w:val="24"/>
          <w:szCs w:val="24"/>
        </w:rPr>
        <w:t>ande behandling i skollagen och d</w:t>
      </w:r>
      <w:r w:rsidR="001842F5">
        <w:rPr>
          <w:rFonts w:ascii="Times New Roman" w:hAnsi="Times New Roman"/>
          <w:sz w:val="24"/>
          <w:szCs w:val="24"/>
        </w:rPr>
        <w:t>iskrimineringsombudsmannen som övervakar diskrimineringslagen.</w:t>
      </w:r>
    </w:p>
    <w:p w14:paraId="1B68A29E" w14:textId="41600834" w:rsidR="001842F5" w:rsidRDefault="000301AE" w:rsidP="002541CB">
      <w:pPr>
        <w:rPr>
          <w:rFonts w:ascii="Times New Roman" w:hAnsi="Times New Roman"/>
          <w:sz w:val="24"/>
          <w:szCs w:val="24"/>
        </w:rPr>
      </w:pPr>
      <w:r>
        <w:rPr>
          <w:rFonts w:ascii="Times New Roman" w:hAnsi="Times New Roman"/>
          <w:sz w:val="24"/>
          <w:szCs w:val="24"/>
        </w:rPr>
        <w:t>Gemensamt för all</w:t>
      </w:r>
      <w:r w:rsidR="001842F5">
        <w:rPr>
          <w:rFonts w:ascii="Times New Roman" w:hAnsi="Times New Roman"/>
          <w:sz w:val="24"/>
          <w:szCs w:val="24"/>
        </w:rPr>
        <w:t xml:space="preserve"> kränkande behandling är</w:t>
      </w:r>
      <w:r>
        <w:rPr>
          <w:rFonts w:ascii="Times New Roman" w:hAnsi="Times New Roman"/>
          <w:sz w:val="24"/>
          <w:szCs w:val="24"/>
        </w:rPr>
        <w:t xml:space="preserve"> att den strider mot principen o</w:t>
      </w:r>
      <w:r w:rsidR="001842F5">
        <w:rPr>
          <w:rFonts w:ascii="Times New Roman" w:hAnsi="Times New Roman"/>
          <w:sz w:val="24"/>
          <w:szCs w:val="24"/>
        </w:rPr>
        <w:t>m alla människors lika värde. Kränkningar är ofta ett uttryck för makt och förtryck. En viktig utgångspunkt är att den enskildes upplevelse av kränkning alltid måste tas på allvar.</w:t>
      </w:r>
    </w:p>
    <w:p w14:paraId="00E4EF5C" w14:textId="77777777" w:rsidR="001842F5" w:rsidRDefault="001842F5" w:rsidP="002541CB">
      <w:pPr>
        <w:rPr>
          <w:rFonts w:ascii="Times New Roman" w:hAnsi="Times New Roman"/>
          <w:sz w:val="24"/>
          <w:szCs w:val="24"/>
        </w:rPr>
      </w:pPr>
    </w:p>
    <w:p w14:paraId="69BF59F0" w14:textId="20F68B21" w:rsidR="001842F5" w:rsidRDefault="000301AE" w:rsidP="002541CB">
      <w:pPr>
        <w:rPr>
          <w:rFonts w:ascii="Times New Roman" w:hAnsi="Times New Roman"/>
          <w:b/>
          <w:sz w:val="24"/>
          <w:szCs w:val="24"/>
        </w:rPr>
      </w:pPr>
      <w:r>
        <w:rPr>
          <w:rFonts w:ascii="Times New Roman" w:hAnsi="Times New Roman"/>
          <w:b/>
          <w:sz w:val="24"/>
          <w:szCs w:val="24"/>
        </w:rPr>
        <w:t>Inledning</w:t>
      </w:r>
    </w:p>
    <w:p w14:paraId="6CEA2AE5" w14:textId="77777777" w:rsidR="001842F5" w:rsidRDefault="00EA429A" w:rsidP="002541CB">
      <w:pPr>
        <w:rPr>
          <w:rFonts w:ascii="Times New Roman" w:hAnsi="Times New Roman"/>
          <w:sz w:val="24"/>
          <w:szCs w:val="24"/>
        </w:rPr>
      </w:pPr>
      <w:r>
        <w:rPr>
          <w:rFonts w:ascii="Times New Roman" w:hAnsi="Times New Roman"/>
          <w:sz w:val="24"/>
          <w:szCs w:val="24"/>
        </w:rPr>
        <w:t>Bromma Enskilda Skola</w:t>
      </w:r>
      <w:r w:rsidR="001842F5">
        <w:rPr>
          <w:rFonts w:ascii="Times New Roman" w:hAnsi="Times New Roman"/>
          <w:sz w:val="24"/>
          <w:szCs w:val="24"/>
        </w:rPr>
        <w:t xml:space="preserve"> ska vara en skola fri från diskriminering på grund av kön, etnisk tillhörighet, religion eller annan trosuppfattning, sexuell läggning, könsöverskridande identitet eller uttryck, funktionshinder och ålder. Vår skola ska också vara fri från annan kränkande behandling, såsom mobbning.</w:t>
      </w:r>
    </w:p>
    <w:p w14:paraId="48B771E3" w14:textId="77777777" w:rsidR="002D7FDA" w:rsidRDefault="001842F5" w:rsidP="002D7FDA">
      <w:pPr>
        <w:spacing w:after="0"/>
        <w:rPr>
          <w:rFonts w:ascii="Times New Roman" w:hAnsi="Times New Roman"/>
          <w:sz w:val="24"/>
          <w:szCs w:val="24"/>
        </w:rPr>
      </w:pPr>
      <w:r>
        <w:rPr>
          <w:rFonts w:ascii="Times New Roman" w:hAnsi="Times New Roman"/>
          <w:sz w:val="24"/>
          <w:szCs w:val="24"/>
        </w:rPr>
        <w:t>Vårt arbete skall präglas av förebyggande insatser för att förhindra uppkomsten av diskriminering och kränkning samt arbeta för att främja barn</w:t>
      </w:r>
      <w:r w:rsidR="002D7FDA">
        <w:rPr>
          <w:rFonts w:ascii="Times New Roman" w:hAnsi="Times New Roman"/>
          <w:sz w:val="24"/>
          <w:szCs w:val="24"/>
        </w:rPr>
        <w:t xml:space="preserve">s och elevers lika rättigheter. </w:t>
      </w:r>
    </w:p>
    <w:p w14:paraId="3B91427A" w14:textId="4098F618" w:rsidR="001842F5" w:rsidRDefault="001842F5" w:rsidP="002D7FDA">
      <w:pPr>
        <w:spacing w:after="0"/>
        <w:rPr>
          <w:rFonts w:ascii="Times New Roman" w:hAnsi="Times New Roman"/>
          <w:sz w:val="24"/>
          <w:szCs w:val="24"/>
        </w:rPr>
      </w:pPr>
      <w:r>
        <w:rPr>
          <w:rFonts w:ascii="Times New Roman" w:hAnsi="Times New Roman"/>
          <w:sz w:val="24"/>
          <w:szCs w:val="24"/>
        </w:rPr>
        <w:t xml:space="preserve">Det ska prägla valet av arbetsformer och hur vi bemöter varandra i verksamheten. </w:t>
      </w:r>
    </w:p>
    <w:p w14:paraId="19DB9885" w14:textId="77777777" w:rsidR="002D7FDA" w:rsidRDefault="002D7FDA" w:rsidP="002D7FDA">
      <w:pPr>
        <w:spacing w:after="0"/>
        <w:rPr>
          <w:rFonts w:ascii="Times New Roman" w:hAnsi="Times New Roman"/>
          <w:sz w:val="24"/>
          <w:szCs w:val="24"/>
        </w:rPr>
      </w:pPr>
    </w:p>
    <w:p w14:paraId="4EB01843" w14:textId="77777777" w:rsidR="001842F5" w:rsidRPr="00124132" w:rsidRDefault="001842F5" w:rsidP="002541CB">
      <w:pPr>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En verksamhet där barn och elever upplever meningsfulla sammanhang, glädje och delaktighet främjar vänskap och förebygger kränkningar. I sådana miljöer växer självförtroende, respekt och tolerans.</w:t>
      </w:r>
      <w:r>
        <w:rPr>
          <w:rFonts w:ascii="Times New Roman" w:hAnsi="Times New Roman"/>
          <w:sz w:val="20"/>
          <w:szCs w:val="20"/>
        </w:rPr>
        <w:t>(Skolverkets Allm. råd och kommentarer</w:t>
      </w:r>
      <w:r w:rsidR="007D4BA0">
        <w:rPr>
          <w:rFonts w:ascii="Times New Roman" w:hAnsi="Times New Roman"/>
          <w:sz w:val="20"/>
          <w:szCs w:val="20"/>
        </w:rPr>
        <w:t xml:space="preserve"> för arbete med likabehandling</w:t>
      </w:r>
      <w:r>
        <w:rPr>
          <w:rFonts w:ascii="Times New Roman" w:hAnsi="Times New Roman"/>
          <w:sz w:val="20"/>
          <w:szCs w:val="20"/>
        </w:rPr>
        <w:t>)</w:t>
      </w:r>
      <w:r w:rsidR="007D4BA0">
        <w:rPr>
          <w:rFonts w:ascii="Times New Roman" w:hAnsi="Times New Roman"/>
          <w:sz w:val="20"/>
          <w:szCs w:val="20"/>
        </w:rPr>
        <w:t xml:space="preserve"> </w:t>
      </w:r>
    </w:p>
    <w:p w14:paraId="3F58B574" w14:textId="2A34DB09" w:rsidR="000301AE" w:rsidRDefault="001842F5" w:rsidP="002541CB">
      <w:pPr>
        <w:rPr>
          <w:rFonts w:ascii="Times New Roman" w:hAnsi="Times New Roman"/>
          <w:sz w:val="24"/>
          <w:szCs w:val="24"/>
        </w:rPr>
      </w:pPr>
      <w:r>
        <w:rPr>
          <w:rFonts w:ascii="Times New Roman" w:hAnsi="Times New Roman"/>
          <w:sz w:val="24"/>
          <w:szCs w:val="24"/>
        </w:rPr>
        <w:t>Denna plan gäller för alla elever och all personal på skolan i situationer som kan uppstå mellan elever och elev - personal.</w:t>
      </w:r>
    </w:p>
    <w:p w14:paraId="44F78D51" w14:textId="77777777" w:rsidR="004D2974" w:rsidRPr="000301AE" w:rsidRDefault="004D2974" w:rsidP="002541CB">
      <w:pPr>
        <w:rPr>
          <w:rFonts w:ascii="Times New Roman" w:hAnsi="Times New Roman"/>
          <w:sz w:val="24"/>
          <w:szCs w:val="24"/>
        </w:rPr>
      </w:pPr>
    </w:p>
    <w:p w14:paraId="3EFFF017" w14:textId="77777777" w:rsidR="001842F5" w:rsidRDefault="001842F5" w:rsidP="002541CB">
      <w:pPr>
        <w:rPr>
          <w:rFonts w:ascii="Times New Roman" w:hAnsi="Times New Roman"/>
          <w:b/>
          <w:sz w:val="24"/>
          <w:szCs w:val="24"/>
        </w:rPr>
      </w:pPr>
      <w:r>
        <w:rPr>
          <w:rFonts w:ascii="Times New Roman" w:hAnsi="Times New Roman"/>
          <w:b/>
          <w:sz w:val="24"/>
          <w:szCs w:val="24"/>
        </w:rPr>
        <w:t>Ansvar</w:t>
      </w:r>
    </w:p>
    <w:p w14:paraId="7BAA6DA8" w14:textId="77777777" w:rsidR="001842F5" w:rsidRDefault="001842F5" w:rsidP="002541CB">
      <w:pPr>
        <w:rPr>
          <w:rFonts w:ascii="Times New Roman" w:hAnsi="Times New Roman"/>
          <w:sz w:val="24"/>
          <w:szCs w:val="24"/>
        </w:rPr>
      </w:pPr>
      <w:r>
        <w:rPr>
          <w:rFonts w:ascii="Times New Roman" w:hAnsi="Times New Roman"/>
          <w:sz w:val="24"/>
          <w:szCs w:val="24"/>
        </w:rPr>
        <w:t xml:space="preserve">Det är </w:t>
      </w:r>
      <w:r w:rsidRPr="00124132">
        <w:rPr>
          <w:rFonts w:ascii="Times New Roman" w:hAnsi="Times New Roman"/>
          <w:b/>
          <w:sz w:val="24"/>
          <w:szCs w:val="24"/>
        </w:rPr>
        <w:t>rektors</w:t>
      </w:r>
      <w:r>
        <w:rPr>
          <w:rFonts w:ascii="Times New Roman" w:hAnsi="Times New Roman"/>
          <w:sz w:val="24"/>
          <w:szCs w:val="24"/>
        </w:rPr>
        <w:t xml:space="preserve"> ansvar att se till att det finns en Likabehandlingsplan mot diskriminering och kränkande behandling för verksamheten.</w:t>
      </w:r>
    </w:p>
    <w:p w14:paraId="543DB4ED" w14:textId="2D8F15EC" w:rsidR="001842F5" w:rsidRDefault="000301AE" w:rsidP="002541CB">
      <w:pPr>
        <w:rPr>
          <w:rFonts w:ascii="Times New Roman" w:hAnsi="Times New Roman"/>
          <w:sz w:val="24"/>
          <w:szCs w:val="24"/>
        </w:rPr>
      </w:pPr>
      <w:r>
        <w:rPr>
          <w:rFonts w:ascii="Times New Roman" w:hAnsi="Times New Roman"/>
          <w:sz w:val="24"/>
          <w:szCs w:val="24"/>
        </w:rPr>
        <w:t>Planen följs upp</w:t>
      </w:r>
      <w:r w:rsidR="00B1564F">
        <w:rPr>
          <w:rFonts w:ascii="Times New Roman" w:hAnsi="Times New Roman"/>
          <w:sz w:val="24"/>
          <w:szCs w:val="24"/>
        </w:rPr>
        <w:t xml:space="preserve"> och re</w:t>
      </w:r>
      <w:r>
        <w:rPr>
          <w:rFonts w:ascii="Times New Roman" w:hAnsi="Times New Roman"/>
          <w:sz w:val="24"/>
          <w:szCs w:val="24"/>
        </w:rPr>
        <w:t>videras</w:t>
      </w:r>
      <w:r w:rsidR="00B1564F">
        <w:rPr>
          <w:rFonts w:ascii="Times New Roman" w:hAnsi="Times New Roman"/>
          <w:sz w:val="24"/>
          <w:szCs w:val="24"/>
        </w:rPr>
        <w:t xml:space="preserve"> årligen</w:t>
      </w:r>
      <w:r w:rsidR="001842F5">
        <w:rPr>
          <w:rFonts w:ascii="Times New Roman" w:hAnsi="Times New Roman"/>
          <w:sz w:val="24"/>
          <w:szCs w:val="24"/>
        </w:rPr>
        <w:t>.</w:t>
      </w:r>
    </w:p>
    <w:p w14:paraId="5E52BB57" w14:textId="77777777" w:rsidR="001842F5" w:rsidRDefault="001842F5" w:rsidP="002541CB">
      <w:pPr>
        <w:rPr>
          <w:rFonts w:ascii="Times New Roman" w:hAnsi="Times New Roman"/>
          <w:sz w:val="24"/>
          <w:szCs w:val="24"/>
        </w:rPr>
      </w:pPr>
      <w:r>
        <w:rPr>
          <w:rFonts w:ascii="Times New Roman" w:hAnsi="Times New Roman"/>
          <w:sz w:val="24"/>
          <w:szCs w:val="24"/>
        </w:rPr>
        <w:t>Varje medarbetare och elev har ett stort eget ansvar att motverka diskriminering och trakasserier. Det åligger all personal att agera om man ser att någon elev kränks eller trakasseras.</w:t>
      </w:r>
    </w:p>
    <w:p w14:paraId="2691A74E" w14:textId="3E5CCB25" w:rsidR="00053693" w:rsidRDefault="00053693" w:rsidP="002541CB">
      <w:pPr>
        <w:rPr>
          <w:rFonts w:ascii="Times New Roman" w:hAnsi="Times New Roman"/>
          <w:sz w:val="24"/>
          <w:szCs w:val="24"/>
        </w:rPr>
      </w:pPr>
    </w:p>
    <w:p w14:paraId="08EA0CD5" w14:textId="77777777" w:rsidR="00053693" w:rsidRDefault="00053693" w:rsidP="002541CB">
      <w:pPr>
        <w:rPr>
          <w:rFonts w:ascii="Times New Roman" w:hAnsi="Times New Roman"/>
          <w:sz w:val="24"/>
          <w:szCs w:val="24"/>
        </w:rPr>
      </w:pPr>
    </w:p>
    <w:p w14:paraId="26E9F13E" w14:textId="7C06A916" w:rsidR="001842F5" w:rsidRDefault="001842F5" w:rsidP="002541CB">
      <w:pPr>
        <w:rPr>
          <w:rFonts w:ascii="Times New Roman" w:hAnsi="Times New Roman"/>
          <w:sz w:val="24"/>
          <w:szCs w:val="24"/>
        </w:rPr>
      </w:pPr>
      <w:r>
        <w:rPr>
          <w:rFonts w:ascii="Times New Roman" w:hAnsi="Times New Roman"/>
          <w:sz w:val="24"/>
          <w:szCs w:val="24"/>
        </w:rPr>
        <w:t>Det är rektors ansvar att vidta åtgärder för att förebygga och förhindra att barn och elever utsätts för trakasserier och annan kränkande behandling. Det är rektors ansvar att utreda omständigheter och i förekommande fall vidta de åtgärder som skäligen kan krävas för att förhindra fortsatta trakasserier eller annan kränkande behandling.</w:t>
      </w:r>
    </w:p>
    <w:p w14:paraId="77D89BEE" w14:textId="4BBDC5C4" w:rsidR="001842F5" w:rsidRDefault="001842F5" w:rsidP="002541CB">
      <w:pPr>
        <w:rPr>
          <w:rFonts w:ascii="Times New Roman" w:hAnsi="Times New Roman"/>
          <w:sz w:val="24"/>
          <w:szCs w:val="24"/>
        </w:rPr>
      </w:pPr>
      <w:r>
        <w:rPr>
          <w:rFonts w:ascii="Times New Roman" w:hAnsi="Times New Roman"/>
          <w:sz w:val="24"/>
          <w:szCs w:val="24"/>
        </w:rPr>
        <w:t xml:space="preserve">Om en vuxen kränker en elev ligger ansvaret på rektor att tillsammans med någon ur skolans </w:t>
      </w:r>
      <w:r w:rsidR="000301AE">
        <w:rPr>
          <w:rFonts w:ascii="Times New Roman" w:hAnsi="Times New Roman"/>
          <w:sz w:val="24"/>
          <w:szCs w:val="24"/>
        </w:rPr>
        <w:t>trygghets</w:t>
      </w:r>
      <w:r w:rsidR="002D7FDA">
        <w:rPr>
          <w:rFonts w:ascii="Times New Roman" w:hAnsi="Times New Roman"/>
          <w:sz w:val="24"/>
          <w:szCs w:val="24"/>
        </w:rPr>
        <w:t xml:space="preserve">team </w:t>
      </w:r>
      <w:r>
        <w:rPr>
          <w:rFonts w:ascii="Times New Roman" w:hAnsi="Times New Roman"/>
          <w:sz w:val="24"/>
          <w:szCs w:val="24"/>
        </w:rPr>
        <w:t>utreda omständigheterna. Vid kränkning mellan elever är det i första hand ansvarig lärare, som tillsammans med övriga pedagoger i arbetslaget utreder omständigheterna. Läraren är dock alltid skyldig att anmäla alla former av kränkningar till rektor</w:t>
      </w:r>
      <w:r w:rsidR="000301AE">
        <w:rPr>
          <w:rFonts w:ascii="Times New Roman" w:hAnsi="Times New Roman"/>
          <w:sz w:val="24"/>
          <w:szCs w:val="24"/>
        </w:rPr>
        <w:t xml:space="preserve"> och barn- och elevhälsoteamet</w:t>
      </w:r>
      <w:r>
        <w:rPr>
          <w:rFonts w:ascii="Times New Roman" w:hAnsi="Times New Roman"/>
          <w:sz w:val="24"/>
          <w:szCs w:val="24"/>
        </w:rPr>
        <w:t>.</w:t>
      </w:r>
      <w:r w:rsidR="00532027" w:rsidRPr="00532027">
        <w:rPr>
          <w:rFonts w:ascii="Times New Roman" w:hAnsi="Times New Roman"/>
          <w:sz w:val="24"/>
          <w:szCs w:val="24"/>
        </w:rPr>
        <w:t xml:space="preserve"> </w:t>
      </w:r>
      <w:r w:rsidR="000301AE">
        <w:rPr>
          <w:rFonts w:ascii="Times New Roman" w:hAnsi="Times New Roman"/>
          <w:sz w:val="24"/>
          <w:szCs w:val="24"/>
        </w:rPr>
        <w:t>Det yttersta ansvaret vilar</w:t>
      </w:r>
      <w:r>
        <w:rPr>
          <w:rFonts w:ascii="Times New Roman" w:hAnsi="Times New Roman"/>
          <w:sz w:val="24"/>
          <w:szCs w:val="24"/>
        </w:rPr>
        <w:t xml:space="preserve"> alltid på rektor.</w:t>
      </w:r>
      <w:r w:rsidR="00954E68">
        <w:rPr>
          <w:rFonts w:ascii="Times New Roman" w:hAnsi="Times New Roman"/>
          <w:sz w:val="24"/>
          <w:szCs w:val="24"/>
        </w:rPr>
        <w:t xml:space="preserve"> Om en elev beter sig respektlös mot en vuxen är det den vuxnas ansvar att tillrättavisa eleven.</w:t>
      </w:r>
    </w:p>
    <w:p w14:paraId="78C9DC04" w14:textId="77777777" w:rsidR="004D2974" w:rsidRDefault="001842F5" w:rsidP="004D2974">
      <w:pPr>
        <w:rPr>
          <w:rFonts w:ascii="Times New Roman" w:hAnsi="Times New Roman"/>
          <w:sz w:val="24"/>
          <w:szCs w:val="24"/>
        </w:rPr>
      </w:pPr>
      <w:r>
        <w:rPr>
          <w:rFonts w:ascii="Times New Roman" w:hAnsi="Times New Roman"/>
          <w:sz w:val="24"/>
          <w:szCs w:val="24"/>
        </w:rPr>
        <w:t>Det bör särskilt uppmärksammas att ett barn eller en elev som anmält någon ansvarig person för kränkande behandling eller medverkat i en utredning som gäller överträdelser av lagen int</w:t>
      </w:r>
      <w:r w:rsidR="004D2974">
        <w:rPr>
          <w:rFonts w:ascii="Times New Roman" w:hAnsi="Times New Roman"/>
          <w:sz w:val="24"/>
          <w:szCs w:val="24"/>
        </w:rPr>
        <w:t>e får utsättas för repressalier.</w:t>
      </w:r>
    </w:p>
    <w:p w14:paraId="74859D7C" w14:textId="77777777" w:rsidR="004D2974" w:rsidRDefault="004D2974" w:rsidP="004D2974">
      <w:pPr>
        <w:rPr>
          <w:rFonts w:ascii="Times New Roman" w:hAnsi="Times New Roman"/>
          <w:sz w:val="24"/>
          <w:szCs w:val="24"/>
        </w:rPr>
      </w:pPr>
    </w:p>
    <w:p w14:paraId="5C164C0F" w14:textId="67F52C39" w:rsidR="008C2F30" w:rsidRPr="008C2F30" w:rsidRDefault="008C2F30" w:rsidP="004D2974">
      <w:pPr>
        <w:rPr>
          <w:rFonts w:ascii="Times New Roman" w:hAnsi="Times New Roman"/>
          <w:sz w:val="24"/>
          <w:szCs w:val="24"/>
        </w:rPr>
      </w:pPr>
      <w:r w:rsidRPr="008C2F30">
        <w:rPr>
          <w:rFonts w:ascii="Times New Roman" w:hAnsi="Times New Roman"/>
          <w:b/>
          <w:sz w:val="24"/>
          <w:szCs w:val="24"/>
        </w:rPr>
        <w:t>Definition av diskriminering och kränkande behandling</w:t>
      </w:r>
    </w:p>
    <w:p w14:paraId="5E70B330" w14:textId="77777777" w:rsidR="008C2F30" w:rsidRPr="008C2F30" w:rsidRDefault="008C2F30" w:rsidP="008C2F30">
      <w:pPr>
        <w:spacing w:after="0" w:line="240" w:lineRule="auto"/>
        <w:rPr>
          <w:rFonts w:ascii="Times New Roman" w:hAnsi="Times New Roman"/>
          <w:sz w:val="24"/>
          <w:szCs w:val="24"/>
        </w:rPr>
      </w:pPr>
    </w:p>
    <w:p w14:paraId="24972D2E" w14:textId="77777777" w:rsidR="008C2F30" w:rsidRPr="008C2F30" w:rsidRDefault="008C2F30" w:rsidP="008C2F30">
      <w:pPr>
        <w:spacing w:after="0" w:line="240" w:lineRule="auto"/>
        <w:rPr>
          <w:rFonts w:ascii="Times New Roman" w:hAnsi="Times New Roman"/>
          <w:sz w:val="24"/>
          <w:szCs w:val="24"/>
        </w:rPr>
      </w:pPr>
      <w:r w:rsidRPr="008C2F30">
        <w:rPr>
          <w:rFonts w:ascii="Times New Roman" w:hAnsi="Times New Roman"/>
          <w:sz w:val="24"/>
          <w:szCs w:val="24"/>
        </w:rPr>
        <w:t>De sju diskrimineringsgrunderna och dess definition är:</w:t>
      </w:r>
    </w:p>
    <w:p w14:paraId="56ACF109" w14:textId="77777777"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 xml:space="preserve">Kön – rätten till likabehandling oavsett kön </w:t>
      </w:r>
      <w:r w:rsidRPr="008C2F30">
        <w:rPr>
          <w:rFonts w:ascii="Times New Roman" w:hAnsi="Times New Roman"/>
          <w:sz w:val="24"/>
          <w:szCs w:val="24"/>
        </w:rPr>
        <w:t>gäller både kvinnor och män</w:t>
      </w:r>
    </w:p>
    <w:p w14:paraId="43A7D05E" w14:textId="77777777"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 xml:space="preserve">Könsöverskridande identitet eller uttryck </w:t>
      </w:r>
      <w:r w:rsidRPr="008C2F30">
        <w:rPr>
          <w:rFonts w:ascii="Times New Roman" w:hAnsi="Times New Roman"/>
          <w:sz w:val="24"/>
          <w:szCs w:val="24"/>
        </w:rPr>
        <w:t>avser en person som inte identifierar sig som kvinna eller man eller som genom sin klädsel uttrycker sin tillhörighet till ett annat kön</w:t>
      </w:r>
      <w:r w:rsidRPr="008C2F30">
        <w:rPr>
          <w:rFonts w:ascii="Times New Roman" w:hAnsi="Times New Roman"/>
          <w:i/>
          <w:sz w:val="24"/>
          <w:szCs w:val="24"/>
        </w:rPr>
        <w:t xml:space="preserve"> </w:t>
      </w:r>
    </w:p>
    <w:p w14:paraId="17F187C8" w14:textId="77777777"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Etnisk tillhörighet</w:t>
      </w:r>
      <w:r w:rsidRPr="008C2F30">
        <w:rPr>
          <w:rFonts w:ascii="Times New Roman" w:hAnsi="Times New Roman"/>
          <w:sz w:val="24"/>
          <w:szCs w:val="24"/>
        </w:rPr>
        <w:t xml:space="preserve"> avser en persons nationella eller etniska ursprung eller hudfärg</w:t>
      </w:r>
    </w:p>
    <w:p w14:paraId="27F2D122" w14:textId="77777777"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Religion eller annan trosuppfattning</w:t>
      </w:r>
      <w:r w:rsidRPr="008C2F30">
        <w:rPr>
          <w:rFonts w:ascii="Times New Roman" w:hAnsi="Times New Roman"/>
          <w:sz w:val="24"/>
          <w:szCs w:val="24"/>
        </w:rPr>
        <w:t>, en uppfattning som har sin grund i en religiös åskådning</w:t>
      </w:r>
    </w:p>
    <w:p w14:paraId="294DD826" w14:textId="77777777"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Funktionshinder</w:t>
      </w:r>
      <w:r w:rsidRPr="008C2F30">
        <w:rPr>
          <w:rFonts w:ascii="Times New Roman" w:hAnsi="Times New Roman"/>
          <w:sz w:val="24"/>
          <w:szCs w:val="24"/>
        </w:rPr>
        <w:t xml:space="preserve"> avser varaktiga fysiska, psykiska eller begåvningsmässiga begränsningar av funktionsförmågan som till följd av skada eller sjukdom fanns vid födseln, har uppstått eller förväntas uppstå</w:t>
      </w:r>
    </w:p>
    <w:p w14:paraId="2A69F8A2" w14:textId="77777777"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 xml:space="preserve">Sexuell läggning </w:t>
      </w:r>
      <w:r w:rsidRPr="008C2F30">
        <w:rPr>
          <w:rFonts w:ascii="Times New Roman" w:hAnsi="Times New Roman"/>
          <w:sz w:val="24"/>
          <w:szCs w:val="24"/>
        </w:rPr>
        <w:t>avser en persons homo- bi- eller heterosexualitet</w:t>
      </w:r>
    </w:p>
    <w:p w14:paraId="3E7415A0" w14:textId="4DC4E0E4" w:rsidR="008C2F30" w:rsidRPr="008C2F30" w:rsidRDefault="008C2F30" w:rsidP="008C2F30">
      <w:pPr>
        <w:numPr>
          <w:ilvl w:val="0"/>
          <w:numId w:val="1"/>
        </w:numPr>
        <w:spacing w:after="0" w:line="240" w:lineRule="auto"/>
        <w:rPr>
          <w:rFonts w:ascii="Times New Roman" w:hAnsi="Times New Roman"/>
          <w:sz w:val="24"/>
          <w:szCs w:val="24"/>
        </w:rPr>
      </w:pPr>
      <w:r w:rsidRPr="008C2F30">
        <w:rPr>
          <w:rFonts w:ascii="Times New Roman" w:hAnsi="Times New Roman"/>
          <w:i/>
          <w:sz w:val="24"/>
          <w:szCs w:val="24"/>
        </w:rPr>
        <w:t xml:space="preserve">Ålder – </w:t>
      </w:r>
      <w:r w:rsidRPr="008C2F30">
        <w:rPr>
          <w:rFonts w:ascii="Times New Roman" w:hAnsi="Times New Roman"/>
          <w:sz w:val="24"/>
          <w:szCs w:val="24"/>
        </w:rPr>
        <w:t>med ålder avses uppnådd levnadsålder. Stora delar av skolans verksamhet är undantagen från regler om åldersdiskriminering då det finns bestämme</w:t>
      </w:r>
      <w:r w:rsidR="00E25C2D">
        <w:rPr>
          <w:rFonts w:ascii="Times New Roman" w:hAnsi="Times New Roman"/>
          <w:sz w:val="24"/>
          <w:szCs w:val="24"/>
        </w:rPr>
        <w:t>lser om t.ex. skolpliktsålder 6</w:t>
      </w:r>
      <w:r w:rsidRPr="008C2F30">
        <w:rPr>
          <w:rFonts w:ascii="Times New Roman" w:hAnsi="Times New Roman"/>
          <w:sz w:val="24"/>
          <w:szCs w:val="24"/>
        </w:rPr>
        <w:t>-16 år</w:t>
      </w:r>
      <w:r w:rsidR="00000DD5">
        <w:rPr>
          <w:rFonts w:ascii="Times New Roman" w:hAnsi="Times New Roman"/>
          <w:sz w:val="24"/>
          <w:szCs w:val="24"/>
        </w:rPr>
        <w:t>.</w:t>
      </w:r>
    </w:p>
    <w:p w14:paraId="066E6C80" w14:textId="77777777" w:rsidR="008C2F30" w:rsidRPr="008C2F30" w:rsidRDefault="008C2F30" w:rsidP="008C2F30">
      <w:pPr>
        <w:spacing w:after="0" w:line="240" w:lineRule="auto"/>
        <w:rPr>
          <w:rFonts w:ascii="Times New Roman" w:hAnsi="Times New Roman"/>
          <w:sz w:val="24"/>
          <w:szCs w:val="24"/>
        </w:rPr>
      </w:pPr>
    </w:p>
    <w:p w14:paraId="55452804" w14:textId="77777777" w:rsidR="008C2F30" w:rsidRPr="008C2F30" w:rsidRDefault="008C2F30" w:rsidP="008C2F30">
      <w:pPr>
        <w:spacing w:after="0" w:line="240" w:lineRule="auto"/>
        <w:rPr>
          <w:rFonts w:ascii="Times New Roman" w:hAnsi="Times New Roman"/>
          <w:i/>
          <w:sz w:val="24"/>
          <w:szCs w:val="24"/>
        </w:rPr>
      </w:pPr>
      <w:r w:rsidRPr="008C2F30">
        <w:rPr>
          <w:rFonts w:ascii="Times New Roman" w:hAnsi="Times New Roman"/>
          <w:sz w:val="24"/>
          <w:szCs w:val="24"/>
          <w:u w:val="single"/>
        </w:rPr>
        <w:t>Diskriminering</w:t>
      </w:r>
      <w:r w:rsidRPr="008C2F30">
        <w:rPr>
          <w:rFonts w:ascii="Times New Roman" w:hAnsi="Times New Roman"/>
          <w:b/>
          <w:sz w:val="24"/>
          <w:szCs w:val="24"/>
        </w:rPr>
        <w:t xml:space="preserve"> </w:t>
      </w:r>
      <w:r w:rsidRPr="008C2F30">
        <w:rPr>
          <w:rFonts w:ascii="Times New Roman" w:hAnsi="Times New Roman"/>
          <w:sz w:val="24"/>
          <w:szCs w:val="24"/>
        </w:rPr>
        <w:t xml:space="preserve">är när skolan på osakliga grunder behandlar en elev sämre än andra elever eller elever sinsemellan. Diskriminering kan vara antingen </w:t>
      </w:r>
      <w:r w:rsidRPr="008C2F30">
        <w:rPr>
          <w:rFonts w:ascii="Times New Roman" w:hAnsi="Times New Roman"/>
          <w:i/>
          <w:sz w:val="24"/>
          <w:szCs w:val="24"/>
        </w:rPr>
        <w:t>direkt</w:t>
      </w:r>
      <w:r w:rsidRPr="008C2F30">
        <w:rPr>
          <w:rFonts w:ascii="Times New Roman" w:hAnsi="Times New Roman"/>
          <w:sz w:val="24"/>
          <w:szCs w:val="24"/>
        </w:rPr>
        <w:t xml:space="preserve"> eller</w:t>
      </w:r>
      <w:r w:rsidRPr="008C2F30">
        <w:rPr>
          <w:rFonts w:ascii="Times New Roman" w:hAnsi="Times New Roman"/>
          <w:i/>
          <w:sz w:val="24"/>
          <w:szCs w:val="24"/>
        </w:rPr>
        <w:t xml:space="preserve"> indirekt.</w:t>
      </w:r>
    </w:p>
    <w:p w14:paraId="591D0029" w14:textId="5071A290" w:rsidR="008C2F30" w:rsidRPr="008C2F30" w:rsidRDefault="008C2F30" w:rsidP="008C2F30">
      <w:pPr>
        <w:spacing w:after="0" w:line="240" w:lineRule="auto"/>
        <w:rPr>
          <w:rFonts w:ascii="Times New Roman" w:hAnsi="Times New Roman"/>
          <w:sz w:val="24"/>
          <w:szCs w:val="24"/>
        </w:rPr>
      </w:pPr>
      <w:r w:rsidRPr="008C2F30">
        <w:rPr>
          <w:rFonts w:ascii="Times New Roman" w:hAnsi="Times New Roman"/>
          <w:sz w:val="24"/>
          <w:szCs w:val="24"/>
        </w:rPr>
        <w:t xml:space="preserve">Med </w:t>
      </w:r>
      <w:r w:rsidRPr="008C2F30">
        <w:rPr>
          <w:rFonts w:ascii="Times New Roman" w:hAnsi="Times New Roman"/>
          <w:i/>
          <w:sz w:val="24"/>
          <w:szCs w:val="24"/>
        </w:rPr>
        <w:t>direkt</w:t>
      </w:r>
      <w:r w:rsidRPr="008C2F30">
        <w:rPr>
          <w:rFonts w:ascii="Times New Roman" w:hAnsi="Times New Roman"/>
          <w:sz w:val="24"/>
          <w:szCs w:val="24"/>
        </w:rPr>
        <w:t xml:space="preserve"> diskriminering menas att elev missgynnas i förhållande till andra och missgynnandet har samband med diskrimineringsgrunderna. Ex. en elev nekas att delta på idrottsdag </w:t>
      </w:r>
      <w:r w:rsidR="004D2974" w:rsidRPr="008C2F30">
        <w:rPr>
          <w:rFonts w:ascii="Times New Roman" w:hAnsi="Times New Roman"/>
          <w:sz w:val="24"/>
          <w:szCs w:val="24"/>
        </w:rPr>
        <w:t>pga.</w:t>
      </w:r>
      <w:r w:rsidRPr="008C2F30">
        <w:rPr>
          <w:rFonts w:ascii="Times New Roman" w:hAnsi="Times New Roman"/>
          <w:sz w:val="24"/>
          <w:szCs w:val="24"/>
        </w:rPr>
        <w:t xml:space="preserve"> sitt handikapp, en kamrat nekas vara med i en lek/aktivitet på grund av kön.</w:t>
      </w:r>
    </w:p>
    <w:p w14:paraId="489C1583" w14:textId="77777777" w:rsidR="008C2F30" w:rsidRPr="008C2F30" w:rsidRDefault="008C2F30" w:rsidP="008C2F30">
      <w:pPr>
        <w:spacing w:after="0" w:line="240" w:lineRule="auto"/>
        <w:rPr>
          <w:rFonts w:ascii="Times New Roman" w:hAnsi="Times New Roman"/>
          <w:sz w:val="24"/>
          <w:szCs w:val="24"/>
        </w:rPr>
      </w:pPr>
      <w:r w:rsidRPr="008C2F30">
        <w:rPr>
          <w:rFonts w:ascii="Times New Roman" w:hAnsi="Times New Roman"/>
          <w:sz w:val="24"/>
          <w:szCs w:val="24"/>
        </w:rPr>
        <w:t xml:space="preserve">Med </w:t>
      </w:r>
      <w:r w:rsidRPr="008C2F30">
        <w:rPr>
          <w:rFonts w:ascii="Times New Roman" w:hAnsi="Times New Roman"/>
          <w:i/>
          <w:sz w:val="24"/>
          <w:szCs w:val="24"/>
        </w:rPr>
        <w:t xml:space="preserve">indirekt </w:t>
      </w:r>
      <w:r w:rsidRPr="008C2F30">
        <w:rPr>
          <w:rFonts w:ascii="Times New Roman" w:hAnsi="Times New Roman"/>
          <w:sz w:val="24"/>
          <w:szCs w:val="24"/>
        </w:rPr>
        <w:t>diskriminering menas att en elev missgynnas genom till synes neutrala regler, bestämmelser, rutiner så att de får en diskriminerande effekt i praktiken. Ex. om alla serveras samma mat och följden blir att elev som behöver annan mat av religiösa skäl ej får detta.</w:t>
      </w:r>
    </w:p>
    <w:p w14:paraId="26F21CA8" w14:textId="77777777" w:rsidR="008C2F30" w:rsidRPr="008C2F30" w:rsidRDefault="008C2F30" w:rsidP="008C2F30">
      <w:pPr>
        <w:spacing w:after="0" w:line="240" w:lineRule="auto"/>
        <w:rPr>
          <w:rFonts w:ascii="Times New Roman" w:hAnsi="Times New Roman"/>
          <w:sz w:val="24"/>
          <w:szCs w:val="24"/>
        </w:rPr>
      </w:pPr>
    </w:p>
    <w:p w14:paraId="2EC55CD3" w14:textId="77777777" w:rsidR="00053693" w:rsidRDefault="00053693" w:rsidP="008C2F30">
      <w:pPr>
        <w:spacing w:after="0" w:line="240" w:lineRule="auto"/>
        <w:rPr>
          <w:rFonts w:ascii="Times New Roman" w:hAnsi="Times New Roman"/>
          <w:sz w:val="24"/>
          <w:szCs w:val="24"/>
          <w:u w:val="single"/>
        </w:rPr>
      </w:pPr>
    </w:p>
    <w:p w14:paraId="4D4C592B" w14:textId="77777777" w:rsidR="00053693" w:rsidRDefault="00053693" w:rsidP="008C2F30">
      <w:pPr>
        <w:spacing w:after="0" w:line="240" w:lineRule="auto"/>
        <w:rPr>
          <w:rFonts w:ascii="Times New Roman" w:hAnsi="Times New Roman"/>
          <w:sz w:val="24"/>
          <w:szCs w:val="24"/>
          <w:u w:val="single"/>
        </w:rPr>
      </w:pPr>
    </w:p>
    <w:p w14:paraId="503EA6F3" w14:textId="77777777" w:rsidR="00053693" w:rsidRDefault="00053693" w:rsidP="008C2F30">
      <w:pPr>
        <w:spacing w:after="0" w:line="240" w:lineRule="auto"/>
        <w:rPr>
          <w:rFonts w:ascii="Times New Roman" w:hAnsi="Times New Roman"/>
          <w:sz w:val="24"/>
          <w:szCs w:val="24"/>
          <w:u w:val="single"/>
        </w:rPr>
      </w:pPr>
    </w:p>
    <w:p w14:paraId="3142193F" w14:textId="45AB1B2F" w:rsidR="008C2F30" w:rsidRPr="008C2F30" w:rsidRDefault="008C2F30" w:rsidP="008C2F30">
      <w:pPr>
        <w:spacing w:after="0" w:line="240" w:lineRule="auto"/>
        <w:rPr>
          <w:rFonts w:ascii="Times New Roman" w:hAnsi="Times New Roman"/>
          <w:sz w:val="24"/>
          <w:szCs w:val="24"/>
        </w:rPr>
      </w:pPr>
      <w:r w:rsidRPr="008C2F30">
        <w:rPr>
          <w:rFonts w:ascii="Times New Roman" w:hAnsi="Times New Roman"/>
          <w:sz w:val="24"/>
          <w:szCs w:val="24"/>
          <w:u w:val="single"/>
        </w:rPr>
        <w:t>Kränkande behandling</w:t>
      </w:r>
      <w:r w:rsidRPr="008C2F30">
        <w:rPr>
          <w:rFonts w:ascii="Times New Roman" w:hAnsi="Times New Roman"/>
          <w:sz w:val="24"/>
          <w:szCs w:val="24"/>
        </w:rPr>
        <w:t xml:space="preserve"> är ett beteende som kränker en elevs värdighet. ex på detta kan vara:</w:t>
      </w:r>
    </w:p>
    <w:p w14:paraId="4FCF52EA" w14:textId="77777777" w:rsidR="008C2F30" w:rsidRPr="008C2F30" w:rsidRDefault="008C2F30" w:rsidP="008C2F30">
      <w:pPr>
        <w:numPr>
          <w:ilvl w:val="0"/>
          <w:numId w:val="2"/>
        </w:numPr>
        <w:spacing w:after="0" w:line="240" w:lineRule="auto"/>
        <w:rPr>
          <w:rFonts w:ascii="Times New Roman" w:hAnsi="Times New Roman"/>
          <w:sz w:val="24"/>
          <w:szCs w:val="24"/>
        </w:rPr>
      </w:pPr>
      <w:r w:rsidRPr="008C2F30">
        <w:rPr>
          <w:rFonts w:ascii="Times New Roman" w:hAnsi="Times New Roman"/>
          <w:sz w:val="24"/>
          <w:szCs w:val="24"/>
        </w:rPr>
        <w:t>Fysiska – knuffar, slag</w:t>
      </w:r>
    </w:p>
    <w:p w14:paraId="5FACAA5B" w14:textId="77777777" w:rsidR="008C2F30" w:rsidRPr="008C2F30" w:rsidRDefault="008C2F30" w:rsidP="008C2F30">
      <w:pPr>
        <w:numPr>
          <w:ilvl w:val="0"/>
          <w:numId w:val="2"/>
        </w:numPr>
        <w:spacing w:after="0" w:line="240" w:lineRule="auto"/>
        <w:rPr>
          <w:rFonts w:ascii="Times New Roman" w:hAnsi="Times New Roman"/>
          <w:sz w:val="24"/>
          <w:szCs w:val="24"/>
        </w:rPr>
      </w:pPr>
      <w:r w:rsidRPr="008C2F30">
        <w:rPr>
          <w:rFonts w:ascii="Times New Roman" w:hAnsi="Times New Roman"/>
          <w:sz w:val="24"/>
          <w:szCs w:val="24"/>
        </w:rPr>
        <w:t>Verbala – hot, svordomar, öknamn</w:t>
      </w:r>
    </w:p>
    <w:p w14:paraId="7E104C9B" w14:textId="77777777" w:rsidR="008C2F30" w:rsidRPr="008C2F30" w:rsidRDefault="008C2F30" w:rsidP="008C2F30">
      <w:pPr>
        <w:numPr>
          <w:ilvl w:val="0"/>
          <w:numId w:val="2"/>
        </w:numPr>
        <w:spacing w:after="0" w:line="240" w:lineRule="auto"/>
        <w:rPr>
          <w:rFonts w:ascii="Times New Roman" w:hAnsi="Times New Roman"/>
          <w:sz w:val="24"/>
          <w:szCs w:val="24"/>
        </w:rPr>
      </w:pPr>
      <w:r w:rsidRPr="008C2F30">
        <w:rPr>
          <w:rFonts w:ascii="Times New Roman" w:hAnsi="Times New Roman"/>
          <w:sz w:val="24"/>
          <w:szCs w:val="24"/>
        </w:rPr>
        <w:t>Psykosociala – utfrysning, blickar</w:t>
      </w:r>
    </w:p>
    <w:p w14:paraId="5257D78F" w14:textId="5971949F" w:rsidR="008C2F30" w:rsidRPr="008C2F30" w:rsidRDefault="009169F8" w:rsidP="008C2F30">
      <w:pPr>
        <w:numPr>
          <w:ilvl w:val="0"/>
          <w:numId w:val="2"/>
        </w:numPr>
        <w:spacing w:after="0" w:line="240" w:lineRule="auto"/>
        <w:rPr>
          <w:rFonts w:ascii="Times New Roman" w:hAnsi="Times New Roman"/>
          <w:sz w:val="24"/>
          <w:szCs w:val="24"/>
        </w:rPr>
      </w:pPr>
      <w:r>
        <w:rPr>
          <w:rFonts w:ascii="Times New Roman" w:hAnsi="Times New Roman"/>
          <w:sz w:val="24"/>
          <w:szCs w:val="24"/>
        </w:rPr>
        <w:t>Kränkningar på s</w:t>
      </w:r>
      <w:r w:rsidR="008C2F30">
        <w:rPr>
          <w:rFonts w:ascii="Times New Roman" w:hAnsi="Times New Roman"/>
          <w:sz w:val="24"/>
          <w:szCs w:val="24"/>
        </w:rPr>
        <w:t>ociala medier</w:t>
      </w:r>
    </w:p>
    <w:p w14:paraId="0EF56F88" w14:textId="77777777" w:rsidR="008C2F30" w:rsidRPr="008C2F30" w:rsidRDefault="008C2F30" w:rsidP="008C2F30">
      <w:pPr>
        <w:spacing w:after="0" w:line="240" w:lineRule="auto"/>
        <w:rPr>
          <w:rFonts w:ascii="Times New Roman" w:hAnsi="Times New Roman"/>
          <w:sz w:val="24"/>
          <w:szCs w:val="24"/>
        </w:rPr>
      </w:pPr>
    </w:p>
    <w:p w14:paraId="78C45B11" w14:textId="77777777" w:rsidR="008C2F30" w:rsidRPr="008C2F30" w:rsidRDefault="008C2F30" w:rsidP="008C2F30">
      <w:pPr>
        <w:spacing w:after="0" w:line="240" w:lineRule="auto"/>
        <w:rPr>
          <w:rFonts w:ascii="Times New Roman" w:hAnsi="Times New Roman"/>
          <w:b/>
          <w:sz w:val="24"/>
          <w:szCs w:val="24"/>
        </w:rPr>
      </w:pPr>
      <w:r w:rsidRPr="008C2F30">
        <w:rPr>
          <w:rFonts w:ascii="Times New Roman" w:hAnsi="Times New Roman"/>
          <w:sz w:val="24"/>
          <w:szCs w:val="24"/>
          <w:u w:val="single"/>
        </w:rPr>
        <w:t>Kränkningar</w:t>
      </w:r>
      <w:r w:rsidRPr="008C2F30">
        <w:rPr>
          <w:rFonts w:ascii="Times New Roman" w:hAnsi="Times New Roman"/>
          <w:sz w:val="24"/>
          <w:szCs w:val="24"/>
        </w:rPr>
        <w:t xml:space="preserve"> delas in i </w:t>
      </w:r>
      <w:r w:rsidRPr="008C2F30">
        <w:rPr>
          <w:rFonts w:ascii="Times New Roman" w:hAnsi="Times New Roman"/>
          <w:i/>
          <w:sz w:val="24"/>
          <w:szCs w:val="24"/>
        </w:rPr>
        <w:t>trakasserier</w:t>
      </w:r>
      <w:r w:rsidRPr="008C2F30">
        <w:rPr>
          <w:rFonts w:ascii="Times New Roman" w:hAnsi="Times New Roman"/>
          <w:b/>
          <w:sz w:val="24"/>
          <w:szCs w:val="24"/>
        </w:rPr>
        <w:t xml:space="preserve"> </w:t>
      </w:r>
      <w:r w:rsidRPr="008C2F30">
        <w:rPr>
          <w:rFonts w:ascii="Times New Roman" w:hAnsi="Times New Roman"/>
          <w:sz w:val="24"/>
          <w:szCs w:val="24"/>
        </w:rPr>
        <w:t xml:space="preserve">och </w:t>
      </w:r>
      <w:r w:rsidRPr="008C2F30">
        <w:rPr>
          <w:rFonts w:ascii="Times New Roman" w:hAnsi="Times New Roman"/>
          <w:i/>
          <w:sz w:val="24"/>
          <w:szCs w:val="24"/>
        </w:rPr>
        <w:t>annan kränkande behandling</w:t>
      </w:r>
      <w:r w:rsidRPr="008C2F30">
        <w:rPr>
          <w:rFonts w:ascii="Times New Roman" w:hAnsi="Times New Roman"/>
          <w:sz w:val="24"/>
          <w:szCs w:val="24"/>
        </w:rPr>
        <w:t>.</w:t>
      </w:r>
      <w:r w:rsidRPr="008C2F30">
        <w:rPr>
          <w:rFonts w:ascii="Times New Roman" w:hAnsi="Times New Roman"/>
          <w:b/>
          <w:sz w:val="24"/>
          <w:szCs w:val="24"/>
        </w:rPr>
        <w:t xml:space="preserve"> </w:t>
      </w:r>
      <w:r w:rsidRPr="008C2F30">
        <w:rPr>
          <w:rFonts w:ascii="Times New Roman" w:hAnsi="Times New Roman"/>
          <w:sz w:val="24"/>
          <w:szCs w:val="24"/>
        </w:rPr>
        <w:t xml:space="preserve">Upprepade kränkningar är </w:t>
      </w:r>
      <w:r w:rsidRPr="008C2F30">
        <w:rPr>
          <w:rFonts w:ascii="Times New Roman" w:hAnsi="Times New Roman"/>
          <w:i/>
          <w:sz w:val="24"/>
          <w:szCs w:val="24"/>
        </w:rPr>
        <w:t>mobbning</w:t>
      </w:r>
      <w:r w:rsidRPr="008C2F30">
        <w:rPr>
          <w:rFonts w:ascii="Times New Roman" w:hAnsi="Times New Roman"/>
          <w:b/>
          <w:sz w:val="24"/>
          <w:szCs w:val="24"/>
        </w:rPr>
        <w:t>.</w:t>
      </w:r>
    </w:p>
    <w:p w14:paraId="1FE690E4" w14:textId="77AD18BE" w:rsidR="008C2F30" w:rsidRPr="008C2F30" w:rsidRDefault="008C2F30" w:rsidP="008C2F30">
      <w:pPr>
        <w:spacing w:after="0" w:line="240" w:lineRule="auto"/>
        <w:rPr>
          <w:rFonts w:ascii="Times New Roman" w:hAnsi="Times New Roman"/>
          <w:sz w:val="24"/>
          <w:szCs w:val="24"/>
        </w:rPr>
      </w:pPr>
      <w:r w:rsidRPr="008C2F30">
        <w:rPr>
          <w:rFonts w:ascii="Times New Roman" w:hAnsi="Times New Roman"/>
          <w:i/>
          <w:sz w:val="24"/>
          <w:szCs w:val="24"/>
        </w:rPr>
        <w:t>Trakasserier</w:t>
      </w:r>
      <w:r w:rsidRPr="008C2F30">
        <w:rPr>
          <w:rFonts w:ascii="Times New Roman" w:hAnsi="Times New Roman"/>
          <w:b/>
          <w:sz w:val="24"/>
          <w:szCs w:val="24"/>
        </w:rPr>
        <w:t xml:space="preserve"> </w:t>
      </w:r>
      <w:r w:rsidRPr="008C2F30">
        <w:rPr>
          <w:rFonts w:ascii="Times New Roman" w:hAnsi="Times New Roman"/>
          <w:sz w:val="24"/>
          <w:szCs w:val="24"/>
        </w:rPr>
        <w:t xml:space="preserve">är uppträdanden som kränker en elevs värdighet och har samband med de sju diskrimineringsgrunderna. </w:t>
      </w:r>
      <w:r w:rsidRPr="008C2F30">
        <w:rPr>
          <w:rFonts w:ascii="Times New Roman" w:hAnsi="Times New Roman"/>
          <w:i/>
          <w:sz w:val="24"/>
          <w:szCs w:val="24"/>
        </w:rPr>
        <w:t>Annan kränkande behandling</w:t>
      </w:r>
      <w:r w:rsidRPr="008C2F30">
        <w:rPr>
          <w:rFonts w:ascii="Times New Roman" w:hAnsi="Times New Roman"/>
          <w:b/>
          <w:sz w:val="24"/>
          <w:szCs w:val="24"/>
        </w:rPr>
        <w:t xml:space="preserve"> </w:t>
      </w:r>
      <w:r w:rsidRPr="008C2F30">
        <w:rPr>
          <w:rFonts w:ascii="Times New Roman" w:hAnsi="Times New Roman"/>
          <w:sz w:val="24"/>
          <w:szCs w:val="24"/>
        </w:rPr>
        <w:t>är uppträdande som – utan att vara trakasseri</w:t>
      </w:r>
      <w:r w:rsidR="0034651B">
        <w:rPr>
          <w:rFonts w:ascii="Times New Roman" w:hAnsi="Times New Roman"/>
          <w:sz w:val="24"/>
          <w:szCs w:val="24"/>
        </w:rPr>
        <w:t>er – kränker en elevs värdighet ex. exkludera någon i l</w:t>
      </w:r>
      <w:r w:rsidR="00CD3BE2">
        <w:rPr>
          <w:rFonts w:ascii="Times New Roman" w:hAnsi="Times New Roman"/>
          <w:sz w:val="24"/>
          <w:szCs w:val="24"/>
        </w:rPr>
        <w:t>eken.</w:t>
      </w:r>
    </w:p>
    <w:p w14:paraId="48241E0E" w14:textId="77777777" w:rsidR="008C2F30" w:rsidRPr="008C2F30" w:rsidRDefault="008C2F30" w:rsidP="008C2F30">
      <w:pPr>
        <w:spacing w:after="0" w:line="240" w:lineRule="auto"/>
        <w:rPr>
          <w:rFonts w:ascii="Times New Roman" w:hAnsi="Times New Roman"/>
          <w:sz w:val="24"/>
          <w:szCs w:val="24"/>
        </w:rPr>
      </w:pPr>
    </w:p>
    <w:p w14:paraId="2CA1D268" w14:textId="77777777" w:rsidR="008C2F30" w:rsidRPr="008C2F30" w:rsidRDefault="008C2F30" w:rsidP="008C2F30">
      <w:pPr>
        <w:spacing w:after="0" w:line="240" w:lineRule="auto"/>
        <w:rPr>
          <w:rFonts w:ascii="Times New Roman" w:hAnsi="Times New Roman"/>
          <w:sz w:val="24"/>
          <w:szCs w:val="24"/>
          <w:u w:val="single"/>
        </w:rPr>
      </w:pPr>
      <w:r w:rsidRPr="008C2F30">
        <w:rPr>
          <w:rFonts w:ascii="Times New Roman" w:hAnsi="Times New Roman"/>
          <w:sz w:val="24"/>
          <w:szCs w:val="24"/>
          <w:u w:val="single"/>
        </w:rPr>
        <w:t>Mobbning</w:t>
      </w:r>
    </w:p>
    <w:p w14:paraId="5711B905" w14:textId="77777777" w:rsidR="008C2F30" w:rsidRPr="008C2F30" w:rsidRDefault="008C2F30" w:rsidP="008C2F30">
      <w:pPr>
        <w:spacing w:after="0" w:line="240" w:lineRule="auto"/>
        <w:rPr>
          <w:rFonts w:ascii="Times New Roman" w:hAnsi="Times New Roman"/>
          <w:sz w:val="24"/>
          <w:szCs w:val="24"/>
        </w:rPr>
      </w:pPr>
      <w:r w:rsidRPr="008C2F30">
        <w:rPr>
          <w:rFonts w:ascii="Times New Roman" w:hAnsi="Times New Roman"/>
          <w:sz w:val="24"/>
          <w:szCs w:val="24"/>
        </w:rPr>
        <w:t>På skolan följer vi gällande definition av mobbning:</w:t>
      </w:r>
    </w:p>
    <w:p w14:paraId="5DF3DB77" w14:textId="4AD58A39" w:rsidR="008C2F30" w:rsidRDefault="008C2F30" w:rsidP="008C2F30">
      <w:pPr>
        <w:spacing w:after="0" w:line="240" w:lineRule="auto"/>
        <w:rPr>
          <w:rFonts w:ascii="Times New Roman" w:hAnsi="Times New Roman"/>
          <w:sz w:val="24"/>
          <w:szCs w:val="24"/>
        </w:rPr>
      </w:pPr>
      <w:r w:rsidRPr="008C2F30">
        <w:rPr>
          <w:rFonts w:ascii="Times New Roman" w:hAnsi="Times New Roman"/>
          <w:sz w:val="24"/>
          <w:szCs w:val="24"/>
        </w:rPr>
        <w:t>”En person är mobbad när han/hon upprepade gånger och under en viss tid, blir utsatt för negativa handlingar från en eller flera andra personer. Dessutom förkommer det en obalans i styrke- och maktförhållandet.”(</w:t>
      </w:r>
      <w:proofErr w:type="spellStart"/>
      <w:r w:rsidRPr="008C2F30">
        <w:rPr>
          <w:rFonts w:ascii="Times New Roman" w:hAnsi="Times New Roman"/>
          <w:sz w:val="24"/>
          <w:szCs w:val="24"/>
        </w:rPr>
        <w:t>Olweus</w:t>
      </w:r>
      <w:proofErr w:type="spellEnd"/>
      <w:r w:rsidRPr="008C2F30">
        <w:rPr>
          <w:rFonts w:ascii="Times New Roman" w:hAnsi="Times New Roman"/>
          <w:sz w:val="24"/>
          <w:szCs w:val="24"/>
        </w:rPr>
        <w:t>)</w:t>
      </w:r>
      <w:r w:rsidR="001C554A">
        <w:rPr>
          <w:rFonts w:ascii="Times New Roman" w:hAnsi="Times New Roman"/>
          <w:sz w:val="24"/>
          <w:szCs w:val="24"/>
        </w:rPr>
        <w:t>.</w:t>
      </w:r>
    </w:p>
    <w:p w14:paraId="6DF7A6CC" w14:textId="77777777" w:rsidR="004D2974" w:rsidRDefault="004D2974" w:rsidP="008C2F30">
      <w:pPr>
        <w:spacing w:after="0" w:line="240" w:lineRule="auto"/>
        <w:rPr>
          <w:rFonts w:ascii="Times New Roman" w:hAnsi="Times New Roman"/>
          <w:sz w:val="24"/>
          <w:szCs w:val="24"/>
        </w:rPr>
      </w:pPr>
    </w:p>
    <w:p w14:paraId="50C6C8A2" w14:textId="77777777" w:rsidR="004D2974" w:rsidRDefault="004D2974" w:rsidP="008C2F30">
      <w:pPr>
        <w:spacing w:after="0" w:line="240" w:lineRule="auto"/>
        <w:rPr>
          <w:rFonts w:ascii="Times New Roman" w:hAnsi="Times New Roman"/>
          <w:sz w:val="24"/>
          <w:szCs w:val="24"/>
        </w:rPr>
      </w:pPr>
    </w:p>
    <w:p w14:paraId="47518721" w14:textId="77777777" w:rsidR="004D2974" w:rsidRPr="008C2F30" w:rsidRDefault="004D2974" w:rsidP="008C2F30">
      <w:pPr>
        <w:spacing w:after="0" w:line="240" w:lineRule="auto"/>
        <w:rPr>
          <w:rFonts w:ascii="Times New Roman" w:hAnsi="Times New Roman"/>
          <w:sz w:val="24"/>
          <w:szCs w:val="24"/>
        </w:rPr>
      </w:pPr>
    </w:p>
    <w:p w14:paraId="38E5BEFA" w14:textId="217E26CD" w:rsidR="00C60D33" w:rsidRDefault="00C60D33">
      <w:pPr>
        <w:spacing w:after="0" w:line="240" w:lineRule="auto"/>
        <w:rPr>
          <w:rFonts w:ascii="Times New Roman" w:hAnsi="Times New Roman"/>
          <w:sz w:val="24"/>
          <w:szCs w:val="24"/>
        </w:rPr>
      </w:pPr>
    </w:p>
    <w:p w14:paraId="60DC4280" w14:textId="77777777" w:rsidR="001842F5" w:rsidRDefault="001842F5" w:rsidP="002A109D">
      <w:pPr>
        <w:rPr>
          <w:rFonts w:ascii="Times New Roman" w:hAnsi="Times New Roman"/>
          <w:b/>
          <w:sz w:val="24"/>
          <w:szCs w:val="24"/>
        </w:rPr>
      </w:pPr>
      <w:r>
        <w:rPr>
          <w:rFonts w:ascii="Times New Roman" w:hAnsi="Times New Roman"/>
          <w:b/>
          <w:sz w:val="24"/>
          <w:szCs w:val="24"/>
        </w:rPr>
        <w:t>Vårt förebyggande arbete</w:t>
      </w:r>
    </w:p>
    <w:p w14:paraId="23E917FB" w14:textId="11451204" w:rsidR="001842F5" w:rsidRPr="003F3BF4" w:rsidRDefault="009169F8" w:rsidP="003F3BF4">
      <w:pPr>
        <w:pStyle w:val="Liststycke"/>
        <w:numPr>
          <w:ilvl w:val="0"/>
          <w:numId w:val="11"/>
        </w:numPr>
        <w:rPr>
          <w:rFonts w:ascii="Times New Roman" w:hAnsi="Times New Roman"/>
          <w:sz w:val="24"/>
          <w:szCs w:val="24"/>
        </w:rPr>
      </w:pPr>
      <w:r>
        <w:rPr>
          <w:rFonts w:ascii="Times New Roman" w:hAnsi="Times New Roman"/>
          <w:sz w:val="24"/>
          <w:szCs w:val="24"/>
        </w:rPr>
        <w:t>Varje termin</w:t>
      </w:r>
      <w:r w:rsidR="001842F5" w:rsidRPr="00C60D33">
        <w:rPr>
          <w:rFonts w:ascii="Times New Roman" w:hAnsi="Times New Roman"/>
          <w:sz w:val="24"/>
          <w:szCs w:val="24"/>
        </w:rPr>
        <w:t xml:space="preserve"> genomförs en enkät</w:t>
      </w:r>
      <w:r>
        <w:rPr>
          <w:rFonts w:ascii="Times New Roman" w:hAnsi="Times New Roman"/>
          <w:sz w:val="24"/>
          <w:szCs w:val="24"/>
        </w:rPr>
        <w:t>undersökning</w:t>
      </w:r>
      <w:r w:rsidR="001842F5" w:rsidRPr="00C60D33">
        <w:rPr>
          <w:rFonts w:ascii="Times New Roman" w:hAnsi="Times New Roman"/>
          <w:sz w:val="24"/>
          <w:szCs w:val="24"/>
        </w:rPr>
        <w:t xml:space="preserve"> d</w:t>
      </w:r>
      <w:r>
        <w:rPr>
          <w:rFonts w:ascii="Times New Roman" w:hAnsi="Times New Roman"/>
          <w:sz w:val="24"/>
          <w:szCs w:val="24"/>
        </w:rPr>
        <w:t xml:space="preserve">är trivsel och trygghet tas upp. </w:t>
      </w:r>
      <w:r w:rsidR="007F6C92">
        <w:rPr>
          <w:rFonts w:ascii="Times New Roman" w:hAnsi="Times New Roman"/>
          <w:sz w:val="24"/>
          <w:szCs w:val="24"/>
        </w:rPr>
        <w:t>Detta</w:t>
      </w:r>
      <w:r w:rsidRPr="003F3BF4">
        <w:rPr>
          <w:rFonts w:ascii="Times New Roman" w:hAnsi="Times New Roman"/>
          <w:sz w:val="24"/>
          <w:szCs w:val="24"/>
        </w:rPr>
        <w:t xml:space="preserve"> sam</w:t>
      </w:r>
      <w:r w:rsidR="002D7FDA" w:rsidRPr="003F3BF4">
        <w:rPr>
          <w:rFonts w:ascii="Times New Roman" w:hAnsi="Times New Roman"/>
          <w:sz w:val="24"/>
          <w:szCs w:val="24"/>
        </w:rPr>
        <w:t>manställs</w:t>
      </w:r>
      <w:r w:rsidRPr="003F3BF4">
        <w:rPr>
          <w:rFonts w:ascii="Times New Roman" w:hAnsi="Times New Roman"/>
          <w:sz w:val="24"/>
          <w:szCs w:val="24"/>
        </w:rPr>
        <w:t xml:space="preserve">ställs av trygghetsteamet och förmedlas till all personal på skolan. Utifrån denna enkät lägger vi upp vårt förebyggande arbete. </w:t>
      </w:r>
    </w:p>
    <w:p w14:paraId="4049AE5B" w14:textId="0C208615" w:rsidR="001842F5" w:rsidRDefault="009169F8" w:rsidP="00C160A9">
      <w:pPr>
        <w:pStyle w:val="Liststycke"/>
        <w:numPr>
          <w:ilvl w:val="0"/>
          <w:numId w:val="4"/>
        </w:numPr>
        <w:rPr>
          <w:rFonts w:ascii="Times New Roman" w:hAnsi="Times New Roman"/>
          <w:sz w:val="24"/>
          <w:szCs w:val="24"/>
        </w:rPr>
      </w:pPr>
      <w:r>
        <w:rPr>
          <w:rFonts w:ascii="Times New Roman" w:hAnsi="Times New Roman"/>
          <w:sz w:val="24"/>
          <w:szCs w:val="24"/>
        </w:rPr>
        <w:t>Trygghets</w:t>
      </w:r>
      <w:r w:rsidR="001842F5">
        <w:rPr>
          <w:rFonts w:ascii="Times New Roman" w:hAnsi="Times New Roman"/>
          <w:sz w:val="24"/>
          <w:szCs w:val="24"/>
        </w:rPr>
        <w:t>te</w:t>
      </w:r>
      <w:r w:rsidR="00C60D33">
        <w:rPr>
          <w:rFonts w:ascii="Times New Roman" w:hAnsi="Times New Roman"/>
          <w:sz w:val="24"/>
          <w:szCs w:val="24"/>
        </w:rPr>
        <w:t xml:space="preserve">amet träffas </w:t>
      </w:r>
      <w:r>
        <w:rPr>
          <w:rFonts w:ascii="Times New Roman" w:hAnsi="Times New Roman"/>
          <w:sz w:val="24"/>
          <w:szCs w:val="24"/>
        </w:rPr>
        <w:t>kontinuerligt</w:t>
      </w:r>
      <w:r w:rsidR="001842F5">
        <w:rPr>
          <w:rFonts w:ascii="Times New Roman" w:hAnsi="Times New Roman"/>
          <w:sz w:val="24"/>
          <w:szCs w:val="24"/>
        </w:rPr>
        <w:t>. Allt arbete dokumenteras.</w:t>
      </w:r>
    </w:p>
    <w:p w14:paraId="0D3D1725" w14:textId="799EF3FD" w:rsidR="00195DE6" w:rsidRDefault="009169F8" w:rsidP="00195DE6">
      <w:pPr>
        <w:pStyle w:val="Liststycke"/>
        <w:numPr>
          <w:ilvl w:val="0"/>
          <w:numId w:val="4"/>
        </w:numPr>
        <w:rPr>
          <w:rFonts w:ascii="Times New Roman" w:hAnsi="Times New Roman"/>
          <w:sz w:val="24"/>
          <w:szCs w:val="24"/>
        </w:rPr>
      </w:pPr>
      <w:r>
        <w:rPr>
          <w:rFonts w:ascii="Times New Roman" w:hAnsi="Times New Roman"/>
          <w:sz w:val="24"/>
          <w:szCs w:val="24"/>
        </w:rPr>
        <w:t>I alla klasser schemaläggs k</w:t>
      </w:r>
      <w:r w:rsidR="002B1089">
        <w:rPr>
          <w:rFonts w:ascii="Times New Roman" w:hAnsi="Times New Roman"/>
          <w:sz w:val="24"/>
          <w:szCs w:val="24"/>
        </w:rPr>
        <w:t>ompissamtal/EQ</w:t>
      </w:r>
      <w:r w:rsidR="001842F5">
        <w:rPr>
          <w:rFonts w:ascii="Times New Roman" w:hAnsi="Times New Roman"/>
          <w:sz w:val="24"/>
          <w:szCs w:val="24"/>
        </w:rPr>
        <w:t>. Det är ett arbete som sker i helklass där syftet är att genom aktuella situationer lyfta varandras olikheter och likheter samt möjliggöra konflikthantering genom samtal och utan skuldbeläggande.</w:t>
      </w:r>
    </w:p>
    <w:p w14:paraId="04BFE534" w14:textId="7A54F90F" w:rsidR="001842F5" w:rsidRPr="00195DE6" w:rsidRDefault="001842F5" w:rsidP="00195DE6">
      <w:pPr>
        <w:pStyle w:val="Liststycke"/>
        <w:numPr>
          <w:ilvl w:val="0"/>
          <w:numId w:val="4"/>
        </w:numPr>
        <w:rPr>
          <w:rFonts w:ascii="Times New Roman" w:hAnsi="Times New Roman"/>
          <w:sz w:val="24"/>
          <w:szCs w:val="24"/>
        </w:rPr>
      </w:pPr>
      <w:r w:rsidRPr="00195DE6">
        <w:rPr>
          <w:rFonts w:ascii="Times New Roman" w:hAnsi="Times New Roman"/>
          <w:sz w:val="24"/>
          <w:szCs w:val="24"/>
        </w:rPr>
        <w:t>Försko</w:t>
      </w:r>
      <w:r w:rsidR="003F3BF4">
        <w:rPr>
          <w:rFonts w:ascii="Times New Roman" w:hAnsi="Times New Roman"/>
          <w:sz w:val="24"/>
          <w:szCs w:val="24"/>
        </w:rPr>
        <w:t>lan arbetar med kompisböcker baserade på Barnkonventionen och sagor.</w:t>
      </w:r>
    </w:p>
    <w:p w14:paraId="3FDF6518" w14:textId="51E9DA9A" w:rsidR="001842F5" w:rsidRDefault="001842F5" w:rsidP="0047602A">
      <w:pPr>
        <w:pStyle w:val="Liststycke"/>
        <w:numPr>
          <w:ilvl w:val="0"/>
          <w:numId w:val="5"/>
        </w:numPr>
        <w:rPr>
          <w:rFonts w:ascii="Times New Roman" w:hAnsi="Times New Roman"/>
          <w:sz w:val="24"/>
          <w:szCs w:val="24"/>
        </w:rPr>
      </w:pPr>
      <w:r>
        <w:rPr>
          <w:rFonts w:ascii="Times New Roman" w:hAnsi="Times New Roman"/>
          <w:sz w:val="24"/>
          <w:szCs w:val="24"/>
        </w:rPr>
        <w:t xml:space="preserve">Eleverna blir informerade </w:t>
      </w:r>
      <w:r w:rsidR="000923AB">
        <w:rPr>
          <w:rFonts w:ascii="Times New Roman" w:hAnsi="Times New Roman"/>
          <w:sz w:val="24"/>
          <w:szCs w:val="24"/>
        </w:rPr>
        <w:t xml:space="preserve">av klasslärare vid läsårsstart </w:t>
      </w:r>
      <w:r>
        <w:rPr>
          <w:rFonts w:ascii="Times New Roman" w:hAnsi="Times New Roman"/>
          <w:sz w:val="24"/>
          <w:szCs w:val="24"/>
        </w:rPr>
        <w:t>om hur de ska gå tillväga om de känner sig kränkta eller diskriminerade.</w:t>
      </w:r>
      <w:r w:rsidR="002B1089">
        <w:rPr>
          <w:rFonts w:ascii="Times New Roman" w:hAnsi="Times New Roman"/>
          <w:sz w:val="24"/>
          <w:szCs w:val="24"/>
        </w:rPr>
        <w:t xml:space="preserve"> Trygghetsteamet besöker al</w:t>
      </w:r>
      <w:r w:rsidR="00FD7A45">
        <w:rPr>
          <w:rFonts w:ascii="Times New Roman" w:hAnsi="Times New Roman"/>
          <w:sz w:val="24"/>
          <w:szCs w:val="24"/>
        </w:rPr>
        <w:t>la klasser och informerar och presenterar sig.</w:t>
      </w:r>
    </w:p>
    <w:p w14:paraId="4FA8BA80" w14:textId="77777777" w:rsidR="001842F5" w:rsidRDefault="001842F5" w:rsidP="0047602A">
      <w:pPr>
        <w:pStyle w:val="Liststycke"/>
        <w:numPr>
          <w:ilvl w:val="0"/>
          <w:numId w:val="5"/>
        </w:numPr>
        <w:rPr>
          <w:rFonts w:ascii="Times New Roman" w:hAnsi="Times New Roman"/>
          <w:sz w:val="24"/>
          <w:szCs w:val="24"/>
        </w:rPr>
      </w:pPr>
      <w:r>
        <w:rPr>
          <w:rFonts w:ascii="Times New Roman" w:hAnsi="Times New Roman"/>
          <w:sz w:val="24"/>
          <w:szCs w:val="24"/>
        </w:rPr>
        <w:t>Kring FN-dagen behandlar vi frågor som stärker likabehandling och alla människors lika värde.</w:t>
      </w:r>
    </w:p>
    <w:p w14:paraId="1707A26F" w14:textId="7038A57C" w:rsidR="001842F5" w:rsidRDefault="009169F8" w:rsidP="0047602A">
      <w:pPr>
        <w:pStyle w:val="Liststycke"/>
        <w:numPr>
          <w:ilvl w:val="0"/>
          <w:numId w:val="5"/>
        </w:numPr>
        <w:rPr>
          <w:rFonts w:ascii="Times New Roman" w:hAnsi="Times New Roman"/>
          <w:sz w:val="24"/>
          <w:szCs w:val="24"/>
        </w:rPr>
      </w:pPr>
      <w:r>
        <w:rPr>
          <w:rFonts w:ascii="Times New Roman" w:hAnsi="Times New Roman"/>
          <w:sz w:val="24"/>
          <w:szCs w:val="24"/>
        </w:rPr>
        <w:t>Vi har rastvakter</w:t>
      </w:r>
      <w:r w:rsidR="001842F5">
        <w:rPr>
          <w:rFonts w:ascii="Times New Roman" w:hAnsi="Times New Roman"/>
          <w:sz w:val="24"/>
          <w:szCs w:val="24"/>
        </w:rPr>
        <w:t xml:space="preserve"> ute på gården både under skol- och fritidstid.</w:t>
      </w:r>
    </w:p>
    <w:p w14:paraId="1AEF3F50" w14:textId="0D005321" w:rsidR="001842F5" w:rsidRDefault="001842F5" w:rsidP="0047602A">
      <w:pPr>
        <w:pStyle w:val="Liststycke"/>
        <w:numPr>
          <w:ilvl w:val="0"/>
          <w:numId w:val="5"/>
        </w:numPr>
        <w:rPr>
          <w:rFonts w:ascii="Times New Roman" w:hAnsi="Times New Roman"/>
          <w:sz w:val="24"/>
          <w:szCs w:val="24"/>
        </w:rPr>
      </w:pPr>
      <w:r>
        <w:rPr>
          <w:rFonts w:ascii="Times New Roman" w:hAnsi="Times New Roman"/>
          <w:sz w:val="24"/>
          <w:szCs w:val="24"/>
        </w:rPr>
        <w:t xml:space="preserve">Alla klasser har klassråd. Där tränas </w:t>
      </w:r>
      <w:r w:rsidR="009169F8">
        <w:rPr>
          <w:rFonts w:ascii="Times New Roman" w:hAnsi="Times New Roman"/>
          <w:sz w:val="24"/>
          <w:szCs w:val="24"/>
        </w:rPr>
        <w:t>bl.a.</w:t>
      </w:r>
      <w:r>
        <w:rPr>
          <w:rFonts w:ascii="Times New Roman" w:hAnsi="Times New Roman"/>
          <w:sz w:val="24"/>
          <w:szCs w:val="24"/>
        </w:rPr>
        <w:t xml:space="preserve"> demokratiska mötesformer.</w:t>
      </w:r>
    </w:p>
    <w:p w14:paraId="675CA25F" w14:textId="076EE468" w:rsidR="001842F5" w:rsidRDefault="003D4E31" w:rsidP="0047602A">
      <w:pPr>
        <w:pStyle w:val="Liststycke"/>
        <w:numPr>
          <w:ilvl w:val="0"/>
          <w:numId w:val="5"/>
        </w:numPr>
        <w:rPr>
          <w:rFonts w:ascii="Times New Roman" w:hAnsi="Times New Roman"/>
          <w:sz w:val="24"/>
          <w:szCs w:val="24"/>
        </w:rPr>
      </w:pPr>
      <w:r>
        <w:rPr>
          <w:rFonts w:ascii="Times New Roman" w:hAnsi="Times New Roman"/>
          <w:sz w:val="24"/>
          <w:szCs w:val="24"/>
        </w:rPr>
        <w:t>Vid läsårs</w:t>
      </w:r>
      <w:r w:rsidR="001842F5">
        <w:rPr>
          <w:rFonts w:ascii="Times New Roman" w:hAnsi="Times New Roman"/>
          <w:sz w:val="24"/>
          <w:szCs w:val="24"/>
        </w:rPr>
        <w:t>start inleder vi med två veckors arbete under temat ”Att Vara Tillsammans”</w:t>
      </w:r>
      <w:r>
        <w:rPr>
          <w:rFonts w:ascii="Times New Roman" w:hAnsi="Times New Roman"/>
          <w:sz w:val="24"/>
          <w:szCs w:val="24"/>
        </w:rPr>
        <w:t xml:space="preserve">. Då genomför vi utflyktsdagar </w:t>
      </w:r>
      <w:r w:rsidR="00112F21">
        <w:rPr>
          <w:rFonts w:ascii="Times New Roman" w:hAnsi="Times New Roman"/>
          <w:sz w:val="24"/>
          <w:szCs w:val="24"/>
        </w:rPr>
        <w:t>med alla klasser</w:t>
      </w:r>
      <w:r w:rsidR="00401711">
        <w:rPr>
          <w:rFonts w:ascii="Times New Roman" w:hAnsi="Times New Roman"/>
          <w:sz w:val="24"/>
          <w:szCs w:val="24"/>
        </w:rPr>
        <w:t xml:space="preserve"> och </w:t>
      </w:r>
      <w:r w:rsidR="001842F5">
        <w:rPr>
          <w:rFonts w:ascii="Times New Roman" w:hAnsi="Times New Roman"/>
          <w:sz w:val="24"/>
          <w:szCs w:val="24"/>
        </w:rPr>
        <w:t>övernattnin</w:t>
      </w:r>
      <w:r>
        <w:rPr>
          <w:rFonts w:ascii="Times New Roman" w:hAnsi="Times New Roman"/>
          <w:sz w:val="24"/>
          <w:szCs w:val="24"/>
        </w:rPr>
        <w:t>g för de äldsta</w:t>
      </w:r>
      <w:r w:rsidR="001842F5">
        <w:rPr>
          <w:rFonts w:ascii="Times New Roman" w:hAnsi="Times New Roman"/>
          <w:sz w:val="24"/>
          <w:szCs w:val="24"/>
        </w:rPr>
        <w:t xml:space="preserve">. De två veckorna syftar till att stärka </w:t>
      </w:r>
      <w:r w:rsidR="00815C78">
        <w:rPr>
          <w:rFonts w:ascii="Times New Roman" w:hAnsi="Times New Roman"/>
          <w:sz w:val="24"/>
          <w:szCs w:val="24"/>
        </w:rPr>
        <w:t>grupp/</w:t>
      </w:r>
      <w:r w:rsidR="001842F5">
        <w:rPr>
          <w:rFonts w:ascii="Times New Roman" w:hAnsi="Times New Roman"/>
          <w:sz w:val="24"/>
          <w:szCs w:val="24"/>
        </w:rPr>
        <w:t>klassgemenskapen och skapa kunskap och förståelse för de värderingar som genomsyrar vår verksamhet.</w:t>
      </w:r>
    </w:p>
    <w:p w14:paraId="43AE71B4" w14:textId="77777777" w:rsidR="004D2974" w:rsidRDefault="004D2974" w:rsidP="004D2974">
      <w:pPr>
        <w:pStyle w:val="Liststycke"/>
        <w:rPr>
          <w:rFonts w:ascii="Times New Roman" w:hAnsi="Times New Roman"/>
          <w:sz w:val="24"/>
          <w:szCs w:val="24"/>
        </w:rPr>
      </w:pPr>
    </w:p>
    <w:p w14:paraId="164CEEEB" w14:textId="77777777" w:rsidR="004D2974" w:rsidRDefault="004D2974" w:rsidP="004D2974">
      <w:pPr>
        <w:pStyle w:val="Liststycke"/>
        <w:rPr>
          <w:rFonts w:ascii="Times New Roman" w:hAnsi="Times New Roman"/>
          <w:sz w:val="24"/>
          <w:szCs w:val="24"/>
        </w:rPr>
      </w:pPr>
    </w:p>
    <w:p w14:paraId="28C99222" w14:textId="77777777" w:rsidR="00053693" w:rsidRDefault="00053693" w:rsidP="00127E5F">
      <w:pPr>
        <w:rPr>
          <w:rFonts w:ascii="Times New Roman" w:hAnsi="Times New Roman"/>
          <w:b/>
          <w:sz w:val="24"/>
          <w:szCs w:val="24"/>
        </w:rPr>
      </w:pPr>
    </w:p>
    <w:p w14:paraId="053D834C" w14:textId="77777777" w:rsidR="00053693" w:rsidRDefault="00053693" w:rsidP="00127E5F">
      <w:pPr>
        <w:rPr>
          <w:rFonts w:ascii="Times New Roman" w:hAnsi="Times New Roman"/>
          <w:b/>
          <w:sz w:val="24"/>
          <w:szCs w:val="24"/>
        </w:rPr>
      </w:pPr>
    </w:p>
    <w:p w14:paraId="66DD2C93" w14:textId="416CC7E5" w:rsidR="001842F5" w:rsidRDefault="001842F5" w:rsidP="00127E5F">
      <w:pPr>
        <w:rPr>
          <w:rFonts w:ascii="Times New Roman" w:hAnsi="Times New Roman"/>
          <w:b/>
          <w:sz w:val="24"/>
          <w:szCs w:val="24"/>
        </w:rPr>
      </w:pPr>
      <w:r>
        <w:rPr>
          <w:rFonts w:ascii="Times New Roman" w:hAnsi="Times New Roman"/>
          <w:b/>
          <w:sz w:val="24"/>
          <w:szCs w:val="24"/>
        </w:rPr>
        <w:t>Rutiner för hur vi agerar när en elev känner sig kränkt eller diskriminerad</w:t>
      </w:r>
    </w:p>
    <w:p w14:paraId="5B4DA33D" w14:textId="6DBECC36" w:rsidR="001842F5" w:rsidRDefault="001842F5" w:rsidP="00127E5F">
      <w:pPr>
        <w:rPr>
          <w:rFonts w:ascii="Times New Roman" w:hAnsi="Times New Roman"/>
          <w:sz w:val="24"/>
          <w:szCs w:val="24"/>
        </w:rPr>
      </w:pPr>
      <w:r>
        <w:rPr>
          <w:rFonts w:ascii="Times New Roman" w:hAnsi="Times New Roman"/>
          <w:sz w:val="24"/>
          <w:szCs w:val="24"/>
        </w:rPr>
        <w:t>När elev känn</w:t>
      </w:r>
      <w:r w:rsidR="009169F8">
        <w:rPr>
          <w:rFonts w:ascii="Times New Roman" w:hAnsi="Times New Roman"/>
          <w:sz w:val="24"/>
          <w:szCs w:val="24"/>
        </w:rPr>
        <w:t>er sig diskriminerad, kränkt</w:t>
      </w:r>
      <w:r>
        <w:rPr>
          <w:rFonts w:ascii="Times New Roman" w:hAnsi="Times New Roman"/>
          <w:sz w:val="24"/>
          <w:szCs w:val="24"/>
        </w:rPr>
        <w:t>:</w:t>
      </w:r>
    </w:p>
    <w:p w14:paraId="4C7C2F4E" w14:textId="7140CC15" w:rsidR="001842F5" w:rsidRPr="00EC5D71" w:rsidRDefault="001842F5" w:rsidP="00EC5D71">
      <w:pPr>
        <w:pStyle w:val="Liststycke"/>
        <w:numPr>
          <w:ilvl w:val="0"/>
          <w:numId w:val="7"/>
        </w:numPr>
        <w:rPr>
          <w:rFonts w:ascii="Times New Roman" w:hAnsi="Times New Roman"/>
          <w:sz w:val="24"/>
          <w:szCs w:val="24"/>
        </w:rPr>
      </w:pPr>
      <w:r>
        <w:rPr>
          <w:rFonts w:ascii="Times New Roman" w:hAnsi="Times New Roman"/>
          <w:sz w:val="24"/>
          <w:szCs w:val="24"/>
        </w:rPr>
        <w:t xml:space="preserve">Om en elev känner sig kränkt av vuxen samtalar rektor med berörda personer för att reda ut det inträffade. </w:t>
      </w:r>
      <w:r w:rsidR="00EC5D71">
        <w:rPr>
          <w:rFonts w:ascii="Times New Roman" w:hAnsi="Times New Roman"/>
          <w:sz w:val="24"/>
          <w:szCs w:val="24"/>
        </w:rPr>
        <w:t>Detta sker så snart som möjligt och do</w:t>
      </w:r>
      <w:r w:rsidR="00684487">
        <w:rPr>
          <w:rFonts w:ascii="Times New Roman" w:hAnsi="Times New Roman"/>
          <w:sz w:val="24"/>
          <w:szCs w:val="24"/>
        </w:rPr>
        <w:t xml:space="preserve">kumenteras av </w:t>
      </w:r>
      <w:r w:rsidR="00EC5D71">
        <w:rPr>
          <w:rFonts w:ascii="Times New Roman" w:hAnsi="Times New Roman"/>
          <w:sz w:val="24"/>
          <w:szCs w:val="24"/>
        </w:rPr>
        <w:t>rektor. Dessa dokument arkiveras hos rektor.</w:t>
      </w:r>
    </w:p>
    <w:p w14:paraId="532F9C80" w14:textId="4D11A366" w:rsidR="001842F5" w:rsidRDefault="001842F5" w:rsidP="001374E8">
      <w:pPr>
        <w:pStyle w:val="Liststycke"/>
        <w:numPr>
          <w:ilvl w:val="0"/>
          <w:numId w:val="6"/>
        </w:numPr>
        <w:rPr>
          <w:rFonts w:ascii="Times New Roman" w:hAnsi="Times New Roman"/>
          <w:sz w:val="24"/>
          <w:szCs w:val="24"/>
        </w:rPr>
      </w:pPr>
      <w:r>
        <w:rPr>
          <w:rFonts w:ascii="Times New Roman" w:hAnsi="Times New Roman"/>
          <w:sz w:val="24"/>
          <w:szCs w:val="24"/>
        </w:rPr>
        <w:t xml:space="preserve">Om en elev känner sig kränkt av en annan elev samtalar </w:t>
      </w:r>
      <w:r w:rsidR="009169F8">
        <w:rPr>
          <w:rFonts w:ascii="Times New Roman" w:hAnsi="Times New Roman"/>
          <w:sz w:val="24"/>
          <w:szCs w:val="24"/>
        </w:rPr>
        <w:t>berörd personal</w:t>
      </w:r>
      <w:r>
        <w:rPr>
          <w:rFonts w:ascii="Times New Roman" w:hAnsi="Times New Roman"/>
          <w:sz w:val="24"/>
          <w:szCs w:val="24"/>
        </w:rPr>
        <w:t xml:space="preserve"> och ev</w:t>
      </w:r>
      <w:r w:rsidR="00EC5D71">
        <w:rPr>
          <w:rFonts w:ascii="Times New Roman" w:hAnsi="Times New Roman"/>
          <w:sz w:val="24"/>
          <w:szCs w:val="24"/>
        </w:rPr>
        <w:t>.</w:t>
      </w:r>
      <w:r>
        <w:rPr>
          <w:rFonts w:ascii="Times New Roman" w:hAnsi="Times New Roman"/>
          <w:sz w:val="24"/>
          <w:szCs w:val="24"/>
        </w:rPr>
        <w:t xml:space="preserve"> annan pedagog med de inblandade eleverna och försöker reda ut det inträffade. Detta sker så snart som möjligt.</w:t>
      </w:r>
    </w:p>
    <w:p w14:paraId="12F6F7DD" w14:textId="4A5FA20F" w:rsidR="00D361D3" w:rsidRPr="00D361D3" w:rsidRDefault="0056205D" w:rsidP="00D361D3">
      <w:pPr>
        <w:pStyle w:val="Liststycke"/>
        <w:numPr>
          <w:ilvl w:val="0"/>
          <w:numId w:val="6"/>
        </w:numPr>
        <w:rPr>
          <w:rFonts w:ascii="Times New Roman" w:hAnsi="Times New Roman"/>
          <w:sz w:val="24"/>
          <w:szCs w:val="24"/>
        </w:rPr>
      </w:pPr>
      <w:r>
        <w:rPr>
          <w:rFonts w:ascii="Times New Roman" w:hAnsi="Times New Roman"/>
          <w:sz w:val="24"/>
          <w:szCs w:val="24"/>
        </w:rPr>
        <w:t>Rektor/</w:t>
      </w:r>
      <w:r w:rsidR="00436931" w:rsidRPr="00D361D3">
        <w:rPr>
          <w:rFonts w:ascii="Times New Roman" w:hAnsi="Times New Roman"/>
          <w:sz w:val="24"/>
          <w:szCs w:val="24"/>
        </w:rPr>
        <w:t xml:space="preserve">vårdnadshavare </w:t>
      </w:r>
      <w:r w:rsidR="00D361D3" w:rsidRPr="00D361D3">
        <w:rPr>
          <w:rFonts w:ascii="Times New Roman" w:hAnsi="Times New Roman"/>
          <w:sz w:val="24"/>
          <w:szCs w:val="24"/>
        </w:rPr>
        <w:t>informeras om det inträffade.</w:t>
      </w:r>
    </w:p>
    <w:p w14:paraId="0BC71076" w14:textId="4FEE335F" w:rsidR="00CE5CB3" w:rsidRPr="00CE5CB3" w:rsidRDefault="00CE5CB3" w:rsidP="00CE5CB3">
      <w:pPr>
        <w:rPr>
          <w:rFonts w:ascii="Times New Roman" w:hAnsi="Times New Roman"/>
          <w:sz w:val="24"/>
          <w:szCs w:val="24"/>
        </w:rPr>
      </w:pPr>
      <w:r w:rsidRPr="00CE5CB3">
        <w:rPr>
          <w:rFonts w:ascii="Times New Roman" w:hAnsi="Times New Roman"/>
          <w:sz w:val="24"/>
          <w:szCs w:val="24"/>
        </w:rPr>
        <w:t>Faller kränkningen under rubrik i brottsbalken kontaktas polis av rektor. Det kan även bli aktue</w:t>
      </w:r>
      <w:r w:rsidR="00261862">
        <w:rPr>
          <w:rFonts w:ascii="Times New Roman" w:hAnsi="Times New Roman"/>
          <w:sz w:val="24"/>
          <w:szCs w:val="24"/>
        </w:rPr>
        <w:t>llt att kontakta socialtjänsten,</w:t>
      </w:r>
      <w:r w:rsidRPr="00CE5CB3">
        <w:rPr>
          <w:rFonts w:ascii="Times New Roman" w:hAnsi="Times New Roman"/>
          <w:sz w:val="24"/>
          <w:szCs w:val="24"/>
        </w:rPr>
        <w:t xml:space="preserve"> </w:t>
      </w:r>
      <w:r w:rsidR="00261862">
        <w:rPr>
          <w:rFonts w:ascii="Times New Roman" w:hAnsi="Times New Roman"/>
          <w:sz w:val="24"/>
          <w:szCs w:val="24"/>
        </w:rPr>
        <w:t>där</w:t>
      </w:r>
      <w:r w:rsidRPr="00CE5CB3">
        <w:rPr>
          <w:rFonts w:ascii="Times New Roman" w:hAnsi="Times New Roman"/>
          <w:sz w:val="24"/>
          <w:szCs w:val="24"/>
        </w:rPr>
        <w:t xml:space="preserve"> elevens ålder </w:t>
      </w:r>
      <w:r w:rsidR="00261862">
        <w:rPr>
          <w:rFonts w:ascii="Times New Roman" w:hAnsi="Times New Roman"/>
          <w:sz w:val="24"/>
          <w:szCs w:val="24"/>
        </w:rPr>
        <w:t xml:space="preserve">måste </w:t>
      </w:r>
      <w:r w:rsidRPr="00CE5CB3">
        <w:rPr>
          <w:rFonts w:ascii="Times New Roman" w:hAnsi="Times New Roman"/>
          <w:sz w:val="24"/>
          <w:szCs w:val="24"/>
        </w:rPr>
        <w:t>vä</w:t>
      </w:r>
      <w:r w:rsidR="00261862">
        <w:rPr>
          <w:rFonts w:ascii="Times New Roman" w:hAnsi="Times New Roman"/>
          <w:sz w:val="24"/>
          <w:szCs w:val="24"/>
        </w:rPr>
        <w:t>gas in i hur vi handhar ärendet.</w:t>
      </w:r>
    </w:p>
    <w:p w14:paraId="0C1FCAE0" w14:textId="021B3C9C" w:rsidR="00DC07AF" w:rsidRPr="00815C78" w:rsidRDefault="00DC07AF" w:rsidP="00DC07AF">
      <w:pPr>
        <w:rPr>
          <w:rFonts w:ascii="Times New Roman" w:hAnsi="Times New Roman"/>
          <w:sz w:val="24"/>
          <w:szCs w:val="24"/>
        </w:rPr>
      </w:pPr>
      <w:r w:rsidRPr="00DC07AF">
        <w:rPr>
          <w:rFonts w:ascii="Times New Roman" w:hAnsi="Times New Roman"/>
          <w:sz w:val="24"/>
          <w:szCs w:val="24"/>
        </w:rPr>
        <w:t xml:space="preserve">När det gäller </w:t>
      </w:r>
      <w:r w:rsidRPr="009B527D">
        <w:rPr>
          <w:rFonts w:ascii="Times New Roman" w:hAnsi="Times New Roman"/>
          <w:sz w:val="24"/>
          <w:szCs w:val="24"/>
        </w:rPr>
        <w:t>annan kränkande behandling</w:t>
      </w:r>
      <w:r w:rsidRPr="00DC07AF">
        <w:rPr>
          <w:rFonts w:ascii="Times New Roman" w:hAnsi="Times New Roman"/>
          <w:i/>
          <w:sz w:val="24"/>
          <w:szCs w:val="24"/>
        </w:rPr>
        <w:t xml:space="preserve">, </w:t>
      </w:r>
      <w:r w:rsidRPr="00DC07AF">
        <w:rPr>
          <w:rFonts w:ascii="Times New Roman" w:hAnsi="Times New Roman"/>
          <w:sz w:val="24"/>
          <w:szCs w:val="24"/>
        </w:rPr>
        <w:t>såsom mobbning, följer vi skolans</w:t>
      </w:r>
      <w:r w:rsidRPr="00DC07AF">
        <w:rPr>
          <w:rFonts w:ascii="Times New Roman" w:hAnsi="Times New Roman"/>
          <w:i/>
          <w:sz w:val="24"/>
          <w:szCs w:val="24"/>
        </w:rPr>
        <w:t xml:space="preserve"> </w:t>
      </w:r>
      <w:r w:rsidR="009B527D">
        <w:rPr>
          <w:rFonts w:ascii="Times New Roman" w:hAnsi="Times New Roman"/>
          <w:sz w:val="24"/>
          <w:szCs w:val="24"/>
        </w:rPr>
        <w:t>handlingsplan för diskriminering och kränkande behandling.</w:t>
      </w:r>
    </w:p>
    <w:p w14:paraId="125A7531" w14:textId="37A4F736" w:rsidR="001842F5" w:rsidRDefault="001842F5" w:rsidP="001374E8">
      <w:pPr>
        <w:rPr>
          <w:rFonts w:ascii="Times New Roman" w:hAnsi="Times New Roman"/>
          <w:sz w:val="24"/>
          <w:szCs w:val="24"/>
        </w:rPr>
      </w:pPr>
      <w:r>
        <w:rPr>
          <w:rFonts w:ascii="Times New Roman" w:hAnsi="Times New Roman"/>
          <w:sz w:val="24"/>
          <w:szCs w:val="24"/>
        </w:rPr>
        <w:t xml:space="preserve">Vid </w:t>
      </w:r>
      <w:r w:rsidR="00E875D2">
        <w:rPr>
          <w:rFonts w:ascii="Times New Roman" w:hAnsi="Times New Roman"/>
          <w:sz w:val="24"/>
          <w:szCs w:val="24"/>
        </w:rPr>
        <w:t>alla ärenden</w:t>
      </w:r>
      <w:r>
        <w:rPr>
          <w:rFonts w:ascii="Times New Roman" w:hAnsi="Times New Roman"/>
          <w:sz w:val="24"/>
          <w:szCs w:val="24"/>
        </w:rPr>
        <w:t xml:space="preserve"> sker följande:</w:t>
      </w:r>
    </w:p>
    <w:p w14:paraId="6AE9291D" w14:textId="4C21F2F2" w:rsidR="001842F5" w:rsidRDefault="00EC5D71" w:rsidP="001374E8">
      <w:pPr>
        <w:pStyle w:val="Liststycke"/>
        <w:numPr>
          <w:ilvl w:val="0"/>
          <w:numId w:val="7"/>
        </w:numPr>
        <w:rPr>
          <w:rFonts w:ascii="Times New Roman" w:hAnsi="Times New Roman"/>
          <w:sz w:val="24"/>
          <w:szCs w:val="24"/>
        </w:rPr>
      </w:pPr>
      <w:r>
        <w:rPr>
          <w:rFonts w:ascii="Times New Roman" w:hAnsi="Times New Roman"/>
          <w:sz w:val="24"/>
          <w:szCs w:val="24"/>
        </w:rPr>
        <w:t>Uppföljning</w:t>
      </w:r>
      <w:r w:rsidR="003C5148">
        <w:rPr>
          <w:rFonts w:ascii="Times New Roman" w:hAnsi="Times New Roman"/>
          <w:sz w:val="24"/>
          <w:szCs w:val="24"/>
        </w:rPr>
        <w:t xml:space="preserve"> från trygghetsteamet</w:t>
      </w:r>
      <w:r w:rsidR="001842F5">
        <w:rPr>
          <w:rFonts w:ascii="Times New Roman" w:hAnsi="Times New Roman"/>
          <w:sz w:val="24"/>
          <w:szCs w:val="24"/>
        </w:rPr>
        <w:t xml:space="preserve"> sker inom kort tid för att försäkra sig om a</w:t>
      </w:r>
      <w:r>
        <w:rPr>
          <w:rFonts w:ascii="Times New Roman" w:hAnsi="Times New Roman"/>
          <w:sz w:val="24"/>
          <w:szCs w:val="24"/>
        </w:rPr>
        <w:t>tt kränkningarna/</w:t>
      </w:r>
      <w:r w:rsidR="001842F5">
        <w:rPr>
          <w:rFonts w:ascii="Times New Roman" w:hAnsi="Times New Roman"/>
          <w:sz w:val="24"/>
          <w:szCs w:val="24"/>
        </w:rPr>
        <w:t xml:space="preserve">trakasserierna har upphört. </w:t>
      </w:r>
    </w:p>
    <w:p w14:paraId="0DDB2983" w14:textId="77777777" w:rsidR="001842F5" w:rsidRDefault="001842F5" w:rsidP="001374E8">
      <w:pPr>
        <w:pStyle w:val="Liststycke"/>
        <w:numPr>
          <w:ilvl w:val="0"/>
          <w:numId w:val="7"/>
        </w:numPr>
        <w:rPr>
          <w:rFonts w:ascii="Times New Roman" w:hAnsi="Times New Roman"/>
          <w:sz w:val="24"/>
          <w:szCs w:val="24"/>
        </w:rPr>
      </w:pPr>
      <w:r>
        <w:rPr>
          <w:rFonts w:ascii="Times New Roman" w:hAnsi="Times New Roman"/>
          <w:sz w:val="24"/>
          <w:szCs w:val="24"/>
        </w:rPr>
        <w:t>Vid behov behandlas ärendet av elevvårdsteamet där det beslutas om lämpliga åtgärder.</w:t>
      </w:r>
    </w:p>
    <w:p w14:paraId="2BD43054" w14:textId="66983465" w:rsidR="001842F5" w:rsidRDefault="001842F5" w:rsidP="001374E8">
      <w:pPr>
        <w:pStyle w:val="Liststycke"/>
        <w:numPr>
          <w:ilvl w:val="0"/>
          <w:numId w:val="7"/>
        </w:numPr>
        <w:rPr>
          <w:rFonts w:ascii="Times New Roman" w:hAnsi="Times New Roman"/>
          <w:sz w:val="24"/>
          <w:szCs w:val="24"/>
        </w:rPr>
      </w:pPr>
      <w:r>
        <w:rPr>
          <w:rFonts w:ascii="Times New Roman" w:hAnsi="Times New Roman"/>
          <w:sz w:val="24"/>
          <w:szCs w:val="24"/>
        </w:rPr>
        <w:t xml:space="preserve">Rektor kallar vid behov till elevvårdskonferens </w:t>
      </w:r>
      <w:r w:rsidR="00E968CF">
        <w:rPr>
          <w:rFonts w:ascii="Times New Roman" w:hAnsi="Times New Roman"/>
          <w:sz w:val="24"/>
          <w:szCs w:val="24"/>
        </w:rPr>
        <w:t>kring inblandade parter</w:t>
      </w:r>
      <w:r>
        <w:rPr>
          <w:rFonts w:ascii="Times New Roman" w:hAnsi="Times New Roman"/>
          <w:sz w:val="24"/>
          <w:szCs w:val="24"/>
        </w:rPr>
        <w:t>. Föräldrar klassföreståndare och personal ur elevvårdsteamet träffas och samtalar.</w:t>
      </w:r>
    </w:p>
    <w:p w14:paraId="064EC0AA" w14:textId="1B8D7C56" w:rsidR="001842F5" w:rsidRDefault="001842F5" w:rsidP="001374E8">
      <w:pPr>
        <w:pStyle w:val="Liststycke"/>
        <w:numPr>
          <w:ilvl w:val="0"/>
          <w:numId w:val="7"/>
        </w:numPr>
        <w:rPr>
          <w:rFonts w:ascii="Times New Roman" w:hAnsi="Times New Roman"/>
          <w:sz w:val="24"/>
          <w:szCs w:val="24"/>
        </w:rPr>
      </w:pPr>
      <w:r>
        <w:rPr>
          <w:rFonts w:ascii="Times New Roman" w:hAnsi="Times New Roman"/>
          <w:sz w:val="24"/>
          <w:szCs w:val="24"/>
        </w:rPr>
        <w:t xml:space="preserve">Vid vuxens kränkning av elev </w:t>
      </w:r>
      <w:r w:rsidR="00E968CF">
        <w:rPr>
          <w:rFonts w:ascii="Times New Roman" w:hAnsi="Times New Roman"/>
          <w:sz w:val="24"/>
          <w:szCs w:val="24"/>
        </w:rPr>
        <w:t>vidtar</w:t>
      </w:r>
      <w:r w:rsidR="00E968CF" w:rsidRPr="00E968CF">
        <w:rPr>
          <w:rFonts w:ascii="Times New Roman" w:hAnsi="Times New Roman"/>
          <w:sz w:val="24"/>
          <w:szCs w:val="24"/>
        </w:rPr>
        <w:t xml:space="preserve"> </w:t>
      </w:r>
      <w:r w:rsidR="00E968CF">
        <w:rPr>
          <w:rFonts w:ascii="Times New Roman" w:hAnsi="Times New Roman"/>
          <w:sz w:val="24"/>
          <w:szCs w:val="24"/>
        </w:rPr>
        <w:t>arbetsgivaren</w:t>
      </w:r>
      <w:r w:rsidR="001D7865">
        <w:rPr>
          <w:rFonts w:ascii="Times New Roman" w:hAnsi="Times New Roman"/>
          <w:sz w:val="24"/>
          <w:szCs w:val="24"/>
        </w:rPr>
        <w:t xml:space="preserve"> disciplinåtgärder om kränkning ej upphör.</w:t>
      </w:r>
    </w:p>
    <w:p w14:paraId="1641EB70" w14:textId="22A30149" w:rsidR="001842F5" w:rsidRPr="00E4456A" w:rsidRDefault="00565C88" w:rsidP="00E4456A">
      <w:pPr>
        <w:rPr>
          <w:rFonts w:ascii="Times New Roman" w:hAnsi="Times New Roman"/>
          <w:b/>
          <w:sz w:val="24"/>
          <w:szCs w:val="24"/>
        </w:rPr>
      </w:pPr>
      <w:r w:rsidRPr="00E4456A">
        <w:rPr>
          <w:rFonts w:ascii="Times New Roman" w:hAnsi="Times New Roman"/>
          <w:b/>
          <w:sz w:val="24"/>
          <w:szCs w:val="24"/>
        </w:rPr>
        <w:t>Utvärdering</w:t>
      </w:r>
    </w:p>
    <w:p w14:paraId="154FF545" w14:textId="28EB5C72" w:rsidR="00E4456A" w:rsidRDefault="00E4456A" w:rsidP="00E4456A">
      <w:pPr>
        <w:pStyle w:val="Liststycke"/>
        <w:numPr>
          <w:ilvl w:val="0"/>
          <w:numId w:val="12"/>
        </w:numPr>
        <w:rPr>
          <w:rFonts w:ascii="Times New Roman" w:hAnsi="Times New Roman"/>
          <w:sz w:val="24"/>
          <w:szCs w:val="24"/>
        </w:rPr>
      </w:pPr>
      <w:r w:rsidRPr="00E4456A">
        <w:rPr>
          <w:rFonts w:ascii="Times New Roman" w:hAnsi="Times New Roman"/>
          <w:sz w:val="24"/>
          <w:szCs w:val="24"/>
        </w:rPr>
        <w:t>Likabehandlingsplanen utvärderas</w:t>
      </w:r>
      <w:r>
        <w:rPr>
          <w:rFonts w:ascii="Times New Roman" w:hAnsi="Times New Roman"/>
          <w:sz w:val="24"/>
          <w:szCs w:val="24"/>
        </w:rPr>
        <w:t xml:space="preserve"> i slutet av varje läsår av</w:t>
      </w:r>
      <w:r w:rsidR="003C5148">
        <w:rPr>
          <w:rFonts w:ascii="Times New Roman" w:hAnsi="Times New Roman"/>
          <w:sz w:val="24"/>
          <w:szCs w:val="24"/>
        </w:rPr>
        <w:t xml:space="preserve"> elever och </w:t>
      </w:r>
      <w:r w:rsidR="002D7FDA">
        <w:rPr>
          <w:rFonts w:ascii="Times New Roman" w:hAnsi="Times New Roman"/>
          <w:sz w:val="24"/>
          <w:szCs w:val="24"/>
        </w:rPr>
        <w:t>personal</w:t>
      </w:r>
    </w:p>
    <w:p w14:paraId="4C2F4EF2" w14:textId="44A81689" w:rsidR="00C16B9E" w:rsidRDefault="00C16B9E" w:rsidP="00E4456A">
      <w:pPr>
        <w:pStyle w:val="Liststycke"/>
        <w:numPr>
          <w:ilvl w:val="0"/>
          <w:numId w:val="12"/>
        </w:numPr>
        <w:rPr>
          <w:rFonts w:ascii="Times New Roman" w:hAnsi="Times New Roman"/>
          <w:sz w:val="24"/>
          <w:szCs w:val="24"/>
        </w:rPr>
      </w:pPr>
      <w:r>
        <w:rPr>
          <w:rFonts w:ascii="Times New Roman" w:hAnsi="Times New Roman"/>
          <w:sz w:val="24"/>
          <w:szCs w:val="24"/>
        </w:rPr>
        <w:t>Eleverna utvärderar via enkät</w:t>
      </w:r>
    </w:p>
    <w:p w14:paraId="5B22175E" w14:textId="3305F709" w:rsidR="00E4456A" w:rsidRPr="00C16B9E" w:rsidRDefault="00E4456A" w:rsidP="00C16B9E">
      <w:pPr>
        <w:pStyle w:val="Liststycke"/>
        <w:numPr>
          <w:ilvl w:val="0"/>
          <w:numId w:val="12"/>
        </w:numPr>
        <w:rPr>
          <w:rFonts w:ascii="Times New Roman" w:hAnsi="Times New Roman"/>
          <w:sz w:val="24"/>
          <w:szCs w:val="24"/>
        </w:rPr>
      </w:pPr>
      <w:r w:rsidRPr="00C16B9E">
        <w:rPr>
          <w:rFonts w:ascii="Times New Roman" w:hAnsi="Times New Roman"/>
          <w:sz w:val="24"/>
          <w:szCs w:val="24"/>
        </w:rPr>
        <w:t xml:space="preserve">Personalen utvärderar i </w:t>
      </w:r>
      <w:r w:rsidR="002D7FDA">
        <w:rPr>
          <w:rFonts w:ascii="Times New Roman" w:hAnsi="Times New Roman"/>
          <w:sz w:val="24"/>
          <w:szCs w:val="24"/>
        </w:rPr>
        <w:t>arbetslagen</w:t>
      </w:r>
    </w:p>
    <w:p w14:paraId="79F1EB92" w14:textId="603A614B" w:rsidR="001842F5" w:rsidRDefault="001842F5" w:rsidP="00024D0C">
      <w:pPr>
        <w:rPr>
          <w:rFonts w:ascii="Times New Roman" w:hAnsi="Times New Roman"/>
          <w:b/>
          <w:sz w:val="24"/>
          <w:szCs w:val="24"/>
        </w:rPr>
      </w:pPr>
      <w:r>
        <w:rPr>
          <w:rFonts w:ascii="Times New Roman" w:hAnsi="Times New Roman"/>
          <w:sz w:val="24"/>
          <w:szCs w:val="24"/>
        </w:rPr>
        <w:t>Å</w:t>
      </w:r>
      <w:r w:rsidR="0019195B">
        <w:rPr>
          <w:rFonts w:ascii="Times New Roman" w:hAnsi="Times New Roman"/>
          <w:b/>
          <w:sz w:val="24"/>
          <w:szCs w:val="24"/>
        </w:rPr>
        <w:t>tgärder under läsåret 19</w:t>
      </w:r>
      <w:r w:rsidR="00FE7D97">
        <w:rPr>
          <w:rFonts w:ascii="Times New Roman" w:hAnsi="Times New Roman"/>
          <w:b/>
          <w:sz w:val="24"/>
          <w:szCs w:val="24"/>
        </w:rPr>
        <w:t>/20</w:t>
      </w:r>
    </w:p>
    <w:p w14:paraId="50E72F9B" w14:textId="2DC93807" w:rsidR="001842F5" w:rsidRDefault="001842F5" w:rsidP="00024D0C">
      <w:pPr>
        <w:pStyle w:val="Liststycke"/>
        <w:numPr>
          <w:ilvl w:val="0"/>
          <w:numId w:val="8"/>
        </w:numPr>
        <w:rPr>
          <w:rFonts w:ascii="Times New Roman" w:hAnsi="Times New Roman"/>
          <w:sz w:val="24"/>
          <w:szCs w:val="24"/>
        </w:rPr>
      </w:pPr>
      <w:r w:rsidRPr="00024D0C">
        <w:rPr>
          <w:rFonts w:ascii="Times New Roman" w:hAnsi="Times New Roman"/>
          <w:sz w:val="24"/>
          <w:szCs w:val="24"/>
        </w:rPr>
        <w:t xml:space="preserve">Vi ska i skolans </w:t>
      </w:r>
      <w:r w:rsidR="009B527D">
        <w:rPr>
          <w:rFonts w:ascii="Times New Roman" w:hAnsi="Times New Roman"/>
          <w:sz w:val="24"/>
          <w:szCs w:val="24"/>
        </w:rPr>
        <w:t>trygghetsteam aktualisera punkten l</w:t>
      </w:r>
      <w:r w:rsidRPr="00024D0C">
        <w:rPr>
          <w:rFonts w:ascii="Times New Roman" w:hAnsi="Times New Roman"/>
          <w:sz w:val="24"/>
          <w:szCs w:val="24"/>
        </w:rPr>
        <w:t>ikabehandlingsarbetet. Denna punkt ska vara ett stående inslag på agendan så att arbetet hålls levande och ständigt ses över.</w:t>
      </w:r>
    </w:p>
    <w:p w14:paraId="5463B37A" w14:textId="43D341E5" w:rsidR="00074FB4" w:rsidRDefault="00074FB4" w:rsidP="00024D0C">
      <w:pPr>
        <w:pStyle w:val="Liststycke"/>
        <w:numPr>
          <w:ilvl w:val="0"/>
          <w:numId w:val="8"/>
        </w:numPr>
        <w:rPr>
          <w:rFonts w:ascii="Times New Roman" w:hAnsi="Times New Roman"/>
          <w:sz w:val="24"/>
          <w:szCs w:val="24"/>
        </w:rPr>
      </w:pPr>
      <w:r>
        <w:rPr>
          <w:rFonts w:ascii="Times New Roman" w:hAnsi="Times New Roman"/>
          <w:sz w:val="24"/>
          <w:szCs w:val="24"/>
        </w:rPr>
        <w:t>Synliggöra likabehandlingsplanen och arbeta med den i personalgruppen, klasser</w:t>
      </w:r>
      <w:r w:rsidR="004D7230">
        <w:rPr>
          <w:rFonts w:ascii="Times New Roman" w:hAnsi="Times New Roman"/>
          <w:sz w:val="24"/>
          <w:szCs w:val="24"/>
        </w:rPr>
        <w:t>na</w:t>
      </w:r>
      <w:r>
        <w:rPr>
          <w:rFonts w:ascii="Times New Roman" w:hAnsi="Times New Roman"/>
          <w:sz w:val="24"/>
          <w:szCs w:val="24"/>
        </w:rPr>
        <w:t xml:space="preserve"> och barngrupper</w:t>
      </w:r>
      <w:r w:rsidR="004D7230">
        <w:rPr>
          <w:rFonts w:ascii="Times New Roman" w:hAnsi="Times New Roman"/>
          <w:sz w:val="24"/>
          <w:szCs w:val="24"/>
        </w:rPr>
        <w:t xml:space="preserve">na </w:t>
      </w:r>
      <w:r>
        <w:rPr>
          <w:rFonts w:ascii="Times New Roman" w:hAnsi="Times New Roman"/>
          <w:sz w:val="24"/>
          <w:szCs w:val="24"/>
        </w:rPr>
        <w:t>under året.</w:t>
      </w:r>
    </w:p>
    <w:p w14:paraId="203CFEFB" w14:textId="77777777" w:rsidR="009B527D" w:rsidRDefault="009B527D" w:rsidP="00FE7D97">
      <w:pPr>
        <w:rPr>
          <w:rFonts w:ascii="Times New Roman" w:hAnsi="Times New Roman"/>
          <w:b/>
          <w:sz w:val="24"/>
          <w:szCs w:val="24"/>
        </w:rPr>
      </w:pPr>
      <w:bookmarkStart w:id="0" w:name="_GoBack"/>
      <w:bookmarkEnd w:id="0"/>
    </w:p>
    <w:sectPr w:rsidR="009B527D" w:rsidSect="00404244">
      <w:headerReference w:type="default" r:id="rId8"/>
      <w:footerReference w:type="default" r:id="rId9"/>
      <w:headerReference w:type="first" r:id="rId10"/>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AB9C" w14:textId="77777777" w:rsidR="000E4440" w:rsidRDefault="000E4440" w:rsidP="00B35E8D">
      <w:pPr>
        <w:spacing w:after="0" w:line="240" w:lineRule="auto"/>
      </w:pPr>
      <w:r>
        <w:separator/>
      </w:r>
    </w:p>
  </w:endnote>
  <w:endnote w:type="continuationSeparator" w:id="0">
    <w:p w14:paraId="4735F2DA" w14:textId="77777777" w:rsidR="000E4440" w:rsidRDefault="000E4440" w:rsidP="00B3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373B" w14:textId="7F56B9C5" w:rsidR="00FA4E15" w:rsidRPr="00FA4E15" w:rsidRDefault="00FA4E15" w:rsidP="00FA4E15">
    <w:pPr>
      <w:pStyle w:val="Sidfo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616E" w14:textId="77777777" w:rsidR="000E4440" w:rsidRDefault="000E4440" w:rsidP="00B35E8D">
      <w:pPr>
        <w:spacing w:after="0" w:line="240" w:lineRule="auto"/>
      </w:pPr>
      <w:r>
        <w:separator/>
      </w:r>
    </w:p>
  </w:footnote>
  <w:footnote w:type="continuationSeparator" w:id="0">
    <w:p w14:paraId="0591B533" w14:textId="77777777" w:rsidR="000E4440" w:rsidRDefault="000E4440" w:rsidP="00B3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F624" w14:textId="0F23B66C" w:rsidR="00522291" w:rsidRDefault="00522291">
    <w:pPr>
      <w:pStyle w:val="Sidhuvud"/>
    </w:pPr>
    <w:r>
      <w:rPr>
        <w:noProof/>
        <w:lang w:eastAsia="sv-SE"/>
      </w:rPr>
      <w:drawing>
        <wp:anchor distT="0" distB="0" distL="114300" distR="114300" simplePos="0" relativeHeight="251658240" behindDoc="0" locked="0" layoutInCell="1" allowOverlap="1" wp14:anchorId="799F4FE4" wp14:editId="4415E3AC">
          <wp:simplePos x="0" y="0"/>
          <wp:positionH relativeFrom="column">
            <wp:posOffset>-585470</wp:posOffset>
          </wp:positionH>
          <wp:positionV relativeFrom="paragraph">
            <wp:posOffset>-163830</wp:posOffset>
          </wp:positionV>
          <wp:extent cx="1061085" cy="612775"/>
          <wp:effectExtent l="0" t="0" r="5715" b="0"/>
          <wp:wrapNone/>
          <wp:docPr id="1" name="Bild 3"/>
          <wp:cNvGraphicFramePr/>
          <a:graphic xmlns:a="http://schemas.openxmlformats.org/drawingml/2006/main">
            <a:graphicData uri="http://schemas.openxmlformats.org/drawingml/2006/picture">
              <pic:pic xmlns:pic="http://schemas.openxmlformats.org/drawingml/2006/picture">
                <pic:nvPicPr>
                  <pic:cNvPr id="1"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99BB" w14:textId="627162FC" w:rsidR="00404244" w:rsidRDefault="00404244">
    <w:pPr>
      <w:pStyle w:val="Sidhuvud"/>
    </w:pPr>
    <w:r>
      <w:rPr>
        <w:noProof/>
        <w:lang w:eastAsia="sv-SE"/>
      </w:rPr>
      <w:drawing>
        <wp:anchor distT="0" distB="0" distL="114300" distR="114300" simplePos="0" relativeHeight="251660288" behindDoc="0" locked="0" layoutInCell="1" allowOverlap="1" wp14:anchorId="32EF4E64" wp14:editId="57E23DAC">
          <wp:simplePos x="0" y="0"/>
          <wp:positionH relativeFrom="column">
            <wp:posOffset>-600075</wp:posOffset>
          </wp:positionH>
          <wp:positionV relativeFrom="paragraph">
            <wp:posOffset>-162560</wp:posOffset>
          </wp:positionV>
          <wp:extent cx="1061085" cy="612775"/>
          <wp:effectExtent l="0" t="0" r="5715" b="0"/>
          <wp:wrapNone/>
          <wp:docPr id="2" name="Bild 3"/>
          <wp:cNvGraphicFramePr/>
          <a:graphic xmlns:a="http://schemas.openxmlformats.org/drawingml/2006/main">
            <a:graphicData uri="http://schemas.openxmlformats.org/drawingml/2006/picture">
              <pic:pic xmlns:pic="http://schemas.openxmlformats.org/drawingml/2006/picture">
                <pic:nvPicPr>
                  <pic:cNvPr id="1"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C3A"/>
    <w:multiLevelType w:val="hybridMultilevel"/>
    <w:tmpl w:val="2E2CA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E16E96"/>
    <w:multiLevelType w:val="hybridMultilevel"/>
    <w:tmpl w:val="951E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D1BE0"/>
    <w:multiLevelType w:val="hybridMultilevel"/>
    <w:tmpl w:val="46628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84E8A"/>
    <w:multiLevelType w:val="hybridMultilevel"/>
    <w:tmpl w:val="97982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633096"/>
    <w:multiLevelType w:val="hybridMultilevel"/>
    <w:tmpl w:val="5BA67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B17855"/>
    <w:multiLevelType w:val="hybridMultilevel"/>
    <w:tmpl w:val="1D0EE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E90523"/>
    <w:multiLevelType w:val="hybridMultilevel"/>
    <w:tmpl w:val="8F900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2E57F4"/>
    <w:multiLevelType w:val="hybridMultilevel"/>
    <w:tmpl w:val="00D8B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E54A7E"/>
    <w:multiLevelType w:val="hybridMultilevel"/>
    <w:tmpl w:val="561AA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82030B"/>
    <w:multiLevelType w:val="hybridMultilevel"/>
    <w:tmpl w:val="CD667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E1415E"/>
    <w:multiLevelType w:val="hybridMultilevel"/>
    <w:tmpl w:val="F9FCE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4444BF"/>
    <w:multiLevelType w:val="hybridMultilevel"/>
    <w:tmpl w:val="22EAB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9"/>
  </w:num>
  <w:num w:numId="7">
    <w:abstractNumId w:val="10"/>
  </w:num>
  <w:num w:numId="8">
    <w:abstractNumId w:val="5"/>
  </w:num>
  <w:num w:numId="9">
    <w:abstractNumId w:val="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DA"/>
    <w:rsid w:val="00000DD5"/>
    <w:rsid w:val="00023979"/>
    <w:rsid w:val="00024D0C"/>
    <w:rsid w:val="000301AE"/>
    <w:rsid w:val="00053693"/>
    <w:rsid w:val="00074FB4"/>
    <w:rsid w:val="000923AB"/>
    <w:rsid w:val="000A0CFF"/>
    <w:rsid w:val="000B4C0E"/>
    <w:rsid w:val="000D049B"/>
    <w:rsid w:val="000D147C"/>
    <w:rsid w:val="000E4440"/>
    <w:rsid w:val="00112F21"/>
    <w:rsid w:val="00124132"/>
    <w:rsid w:val="00127E5F"/>
    <w:rsid w:val="001374E8"/>
    <w:rsid w:val="0014202F"/>
    <w:rsid w:val="001842F5"/>
    <w:rsid w:val="0019195B"/>
    <w:rsid w:val="00195DE6"/>
    <w:rsid w:val="00197911"/>
    <w:rsid w:val="001B5C49"/>
    <w:rsid w:val="001C554A"/>
    <w:rsid w:val="001D7865"/>
    <w:rsid w:val="002147D7"/>
    <w:rsid w:val="0023016D"/>
    <w:rsid w:val="0024167B"/>
    <w:rsid w:val="002541CB"/>
    <w:rsid w:val="00261862"/>
    <w:rsid w:val="00274C86"/>
    <w:rsid w:val="002839B8"/>
    <w:rsid w:val="002A109D"/>
    <w:rsid w:val="002B1089"/>
    <w:rsid w:val="002D7FDA"/>
    <w:rsid w:val="00313DF7"/>
    <w:rsid w:val="0034651B"/>
    <w:rsid w:val="003C07F0"/>
    <w:rsid w:val="003C24CB"/>
    <w:rsid w:val="003C5148"/>
    <w:rsid w:val="003C7ABB"/>
    <w:rsid w:val="003D4E31"/>
    <w:rsid w:val="003F3BF4"/>
    <w:rsid w:val="00401711"/>
    <w:rsid w:val="00404244"/>
    <w:rsid w:val="00415347"/>
    <w:rsid w:val="0041715F"/>
    <w:rsid w:val="00436931"/>
    <w:rsid w:val="0047602A"/>
    <w:rsid w:val="00491199"/>
    <w:rsid w:val="004912DA"/>
    <w:rsid w:val="004B1051"/>
    <w:rsid w:val="004B4B78"/>
    <w:rsid w:val="004D2974"/>
    <w:rsid w:val="004D7230"/>
    <w:rsid w:val="004F2A5C"/>
    <w:rsid w:val="005128CA"/>
    <w:rsid w:val="00522291"/>
    <w:rsid w:val="00532027"/>
    <w:rsid w:val="0056205D"/>
    <w:rsid w:val="00563778"/>
    <w:rsid w:val="00565C88"/>
    <w:rsid w:val="005764B1"/>
    <w:rsid w:val="00583F5A"/>
    <w:rsid w:val="0059389E"/>
    <w:rsid w:val="005A323A"/>
    <w:rsid w:val="005C6A1C"/>
    <w:rsid w:val="005C6A8F"/>
    <w:rsid w:val="005E0A15"/>
    <w:rsid w:val="006022E8"/>
    <w:rsid w:val="00605BC2"/>
    <w:rsid w:val="006219E6"/>
    <w:rsid w:val="00684487"/>
    <w:rsid w:val="006858A9"/>
    <w:rsid w:val="00691BA7"/>
    <w:rsid w:val="006C5565"/>
    <w:rsid w:val="006E35B7"/>
    <w:rsid w:val="006E69A5"/>
    <w:rsid w:val="00761BB3"/>
    <w:rsid w:val="007D4BA0"/>
    <w:rsid w:val="007F19EF"/>
    <w:rsid w:val="007F6C92"/>
    <w:rsid w:val="00815C78"/>
    <w:rsid w:val="0088103D"/>
    <w:rsid w:val="008B671E"/>
    <w:rsid w:val="008C2F30"/>
    <w:rsid w:val="009169F8"/>
    <w:rsid w:val="00954E68"/>
    <w:rsid w:val="009A272A"/>
    <w:rsid w:val="009B527D"/>
    <w:rsid w:val="009D07CE"/>
    <w:rsid w:val="009F39B4"/>
    <w:rsid w:val="00A62D7D"/>
    <w:rsid w:val="00AB75C7"/>
    <w:rsid w:val="00AC1647"/>
    <w:rsid w:val="00B00146"/>
    <w:rsid w:val="00B00C7A"/>
    <w:rsid w:val="00B1564F"/>
    <w:rsid w:val="00B35E8D"/>
    <w:rsid w:val="00C06EC7"/>
    <w:rsid w:val="00C160A9"/>
    <w:rsid w:val="00C16B9E"/>
    <w:rsid w:val="00C4705B"/>
    <w:rsid w:val="00C60D33"/>
    <w:rsid w:val="00CA76AA"/>
    <w:rsid w:val="00CD3BE2"/>
    <w:rsid w:val="00CE5CB3"/>
    <w:rsid w:val="00D22F21"/>
    <w:rsid w:val="00D361D3"/>
    <w:rsid w:val="00D611B3"/>
    <w:rsid w:val="00D77D9A"/>
    <w:rsid w:val="00DC07AF"/>
    <w:rsid w:val="00DD4620"/>
    <w:rsid w:val="00DF6CDF"/>
    <w:rsid w:val="00E23845"/>
    <w:rsid w:val="00E25C2D"/>
    <w:rsid w:val="00E4456A"/>
    <w:rsid w:val="00E72A16"/>
    <w:rsid w:val="00E875D2"/>
    <w:rsid w:val="00E95CCC"/>
    <w:rsid w:val="00E968CF"/>
    <w:rsid w:val="00EA429A"/>
    <w:rsid w:val="00EC5D71"/>
    <w:rsid w:val="00ED4CF3"/>
    <w:rsid w:val="00EE76E3"/>
    <w:rsid w:val="00EF5931"/>
    <w:rsid w:val="00F57AB8"/>
    <w:rsid w:val="00F83847"/>
    <w:rsid w:val="00FA0E3D"/>
    <w:rsid w:val="00FA4E15"/>
    <w:rsid w:val="00FA6E0A"/>
    <w:rsid w:val="00FB782C"/>
    <w:rsid w:val="00FD7A45"/>
    <w:rsid w:val="00FE1BF9"/>
    <w:rsid w:val="00FE7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2FF9F6C"/>
  <w15:docId w15:val="{71B6B300-6D28-46E8-A14E-1AEA637F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C49"/>
    <w:pPr>
      <w:spacing w:after="200" w:line="276" w:lineRule="auto"/>
    </w:pPr>
    <w:rPr>
      <w:lang w:eastAsia="en-US"/>
    </w:rPr>
  </w:style>
  <w:style w:type="paragraph" w:styleId="Rubrik1">
    <w:name w:val="heading 1"/>
    <w:basedOn w:val="Normal"/>
    <w:next w:val="Normal"/>
    <w:link w:val="Rubrik1Char"/>
    <w:qFormat/>
    <w:locked/>
    <w:rsid w:val="004369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11B3"/>
    <w:pPr>
      <w:ind w:left="720"/>
      <w:contextualSpacing/>
    </w:pPr>
  </w:style>
  <w:style w:type="character" w:styleId="Hyperlnk">
    <w:name w:val="Hyperlink"/>
    <w:basedOn w:val="Standardstycketeckensnitt"/>
    <w:uiPriority w:val="99"/>
    <w:rsid w:val="0024167B"/>
    <w:rPr>
      <w:rFonts w:cs="Times New Roman"/>
      <w:color w:val="0000FF"/>
      <w:u w:val="single"/>
    </w:rPr>
  </w:style>
  <w:style w:type="character" w:styleId="Kommentarsreferens">
    <w:name w:val="annotation reference"/>
    <w:basedOn w:val="Standardstycketeckensnitt"/>
    <w:uiPriority w:val="99"/>
    <w:semiHidden/>
    <w:unhideWhenUsed/>
    <w:rsid w:val="002839B8"/>
    <w:rPr>
      <w:sz w:val="16"/>
      <w:szCs w:val="16"/>
    </w:rPr>
  </w:style>
  <w:style w:type="paragraph" w:styleId="Kommentarer">
    <w:name w:val="annotation text"/>
    <w:basedOn w:val="Normal"/>
    <w:link w:val="KommentarerChar"/>
    <w:uiPriority w:val="99"/>
    <w:semiHidden/>
    <w:unhideWhenUsed/>
    <w:rsid w:val="002839B8"/>
    <w:pPr>
      <w:spacing w:line="240" w:lineRule="auto"/>
    </w:pPr>
    <w:rPr>
      <w:sz w:val="20"/>
      <w:szCs w:val="20"/>
    </w:rPr>
  </w:style>
  <w:style w:type="character" w:customStyle="1" w:styleId="KommentarerChar">
    <w:name w:val="Kommentarer Char"/>
    <w:basedOn w:val="Standardstycketeckensnitt"/>
    <w:link w:val="Kommentarer"/>
    <w:uiPriority w:val="99"/>
    <w:semiHidden/>
    <w:rsid w:val="002839B8"/>
    <w:rPr>
      <w:sz w:val="20"/>
      <w:szCs w:val="20"/>
      <w:lang w:eastAsia="en-US"/>
    </w:rPr>
  </w:style>
  <w:style w:type="paragraph" w:styleId="Kommentarsmne">
    <w:name w:val="annotation subject"/>
    <w:basedOn w:val="Kommentarer"/>
    <w:next w:val="Kommentarer"/>
    <w:link w:val="KommentarsmneChar"/>
    <w:uiPriority w:val="99"/>
    <w:semiHidden/>
    <w:unhideWhenUsed/>
    <w:rsid w:val="002839B8"/>
    <w:rPr>
      <w:b/>
      <w:bCs/>
    </w:rPr>
  </w:style>
  <w:style w:type="character" w:customStyle="1" w:styleId="KommentarsmneChar">
    <w:name w:val="Kommentarsämne Char"/>
    <w:basedOn w:val="KommentarerChar"/>
    <w:link w:val="Kommentarsmne"/>
    <w:uiPriority w:val="99"/>
    <w:semiHidden/>
    <w:rsid w:val="002839B8"/>
    <w:rPr>
      <w:b/>
      <w:bCs/>
      <w:sz w:val="20"/>
      <w:szCs w:val="20"/>
      <w:lang w:eastAsia="en-US"/>
    </w:rPr>
  </w:style>
  <w:style w:type="paragraph" w:styleId="Ballongtext">
    <w:name w:val="Balloon Text"/>
    <w:basedOn w:val="Normal"/>
    <w:link w:val="BallongtextChar"/>
    <w:uiPriority w:val="99"/>
    <w:semiHidden/>
    <w:unhideWhenUsed/>
    <w:rsid w:val="002839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39B8"/>
    <w:rPr>
      <w:rFonts w:ascii="Segoe UI" w:hAnsi="Segoe UI" w:cs="Segoe UI"/>
      <w:sz w:val="18"/>
      <w:szCs w:val="18"/>
      <w:lang w:eastAsia="en-US"/>
    </w:rPr>
  </w:style>
  <w:style w:type="character" w:customStyle="1" w:styleId="Rubrik1Char">
    <w:name w:val="Rubrik 1 Char"/>
    <w:basedOn w:val="Standardstycketeckensnitt"/>
    <w:link w:val="Rubrik1"/>
    <w:rsid w:val="00436931"/>
    <w:rPr>
      <w:rFonts w:asciiTheme="majorHAnsi" w:eastAsiaTheme="majorEastAsia" w:hAnsiTheme="majorHAnsi" w:cstheme="majorBidi"/>
      <w:color w:val="365F91" w:themeColor="accent1" w:themeShade="BF"/>
      <w:sz w:val="32"/>
      <w:szCs w:val="32"/>
      <w:lang w:eastAsia="en-US"/>
    </w:rPr>
  </w:style>
  <w:style w:type="paragraph" w:styleId="Sidhuvud">
    <w:name w:val="header"/>
    <w:basedOn w:val="Normal"/>
    <w:link w:val="SidhuvudChar"/>
    <w:uiPriority w:val="99"/>
    <w:unhideWhenUsed/>
    <w:rsid w:val="00B35E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5E8D"/>
    <w:rPr>
      <w:lang w:eastAsia="en-US"/>
    </w:rPr>
  </w:style>
  <w:style w:type="paragraph" w:styleId="Sidfot">
    <w:name w:val="footer"/>
    <w:basedOn w:val="Normal"/>
    <w:link w:val="SidfotChar"/>
    <w:uiPriority w:val="99"/>
    <w:unhideWhenUsed/>
    <w:rsid w:val="00B35E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5E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D167-B3DC-40FF-B9F6-EE46542F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1296</Words>
  <Characters>7872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Bromma Montessoriskola</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Bromma Montessoriskola</dc:title>
  <dc:subject/>
  <dc:creator>Malmsten</dc:creator>
  <cp:keywords/>
  <dc:description/>
  <cp:lastModifiedBy>Sofia Kronlund</cp:lastModifiedBy>
  <cp:revision>25</cp:revision>
  <cp:lastPrinted>2018-06-15T09:52:00Z</cp:lastPrinted>
  <dcterms:created xsi:type="dcterms:W3CDTF">2017-05-17T13:11:00Z</dcterms:created>
  <dcterms:modified xsi:type="dcterms:W3CDTF">2019-06-17T07:14:00Z</dcterms:modified>
</cp:coreProperties>
</file>